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default" w:ascii="Times New Roman" w:hAnsi="Times New Roman" w:eastAsiaTheme="minorEastAsia"/>
          <w:lang w:val="en-US" w:eastAsia="zh-CN"/>
        </w:rPr>
      </w:pPr>
      <w:r>
        <w:rPr>
          <w:rFonts w:hint="eastAsia" w:ascii="Times New Roman" w:hAnsi="Times New Roman"/>
        </w:rPr>
        <w:t>金城学院XR教育实验平台</w:t>
      </w:r>
      <w:r>
        <w:rPr>
          <w:rFonts w:hint="eastAsia" w:ascii="Times New Roman" w:hAnsi="Times New Roman"/>
          <w:lang w:val="en-US" w:eastAsia="zh-CN"/>
        </w:rPr>
        <w:t>硬件清单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32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32"/>
        </w:rPr>
      </w:pPr>
    </w:p>
    <w:p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系统构成清单如下：</w:t>
      </w:r>
    </w:p>
    <w:tbl>
      <w:tblPr>
        <w:tblStyle w:val="6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238"/>
        <w:gridCol w:w="447"/>
        <w:gridCol w:w="547"/>
        <w:gridCol w:w="2834"/>
        <w:gridCol w:w="2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Cs w:val="21"/>
              </w:rPr>
              <w:t>序号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工作内容</w:t>
            </w:r>
          </w:p>
        </w:tc>
        <w:tc>
          <w:tcPr>
            <w:tcW w:w="262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单位</w:t>
            </w:r>
          </w:p>
        </w:tc>
        <w:tc>
          <w:tcPr>
            <w:tcW w:w="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数量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备注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报价（元）只报细项和总价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一</w:t>
            </w:r>
          </w:p>
        </w:tc>
        <w:tc>
          <w:tcPr>
            <w:tcW w:w="297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before="78" w:beforeLines="25" w:after="78" w:afterLines="25"/>
              <w:rPr>
                <w:rFonts w:hint="eastAsia" w:ascii="Times New Roman" w:hAnsi="Times New Roman" w:eastAsia="宋体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软件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平台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before="78" w:beforeLines="25" w:after="78" w:afterLines="25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ind w:firstLine="199" w:firstLineChars="9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导入建筑工程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模型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功能</w:t>
            </w: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项</w:t>
            </w:r>
          </w:p>
        </w:tc>
        <w:tc>
          <w:tcPr>
            <w:tcW w:w="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 xml:space="preserve"> 支持导入工程项目的施工BIM模型</w:t>
            </w:r>
            <w:r>
              <w:rPr>
                <w:rFonts w:eastAsia="宋体"/>
                <w:kern w:val="0"/>
                <w:szCs w:val="21"/>
              </w:rPr>
              <w:t>。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 xml:space="preserve"> 支持导入</w:t>
            </w:r>
            <w:r>
              <w:rPr>
                <w:rFonts w:eastAsia="宋体"/>
                <w:kern w:val="0"/>
                <w:szCs w:val="21"/>
              </w:rPr>
              <w:t>全专业BIM模型</w:t>
            </w:r>
            <w:r>
              <w:rPr>
                <w:rFonts w:hint="eastAsia" w:eastAsia="宋体"/>
                <w:kern w:val="0"/>
                <w:szCs w:val="21"/>
              </w:rPr>
              <w:t>。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hint="eastAsia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ind w:firstLine="199" w:firstLineChars="9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施工进度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模拟仿真功能</w:t>
            </w: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项</w:t>
            </w:r>
          </w:p>
        </w:tc>
        <w:tc>
          <w:tcPr>
            <w:tcW w:w="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 xml:space="preserve"> 支持</w:t>
            </w:r>
            <w:r>
              <w:rPr>
                <w:rFonts w:eastAsia="宋体"/>
                <w:kern w:val="0"/>
                <w:szCs w:val="21"/>
              </w:rPr>
              <w:t>BIM技术针对重大施工方案模拟</w:t>
            </w:r>
            <w:r>
              <w:rPr>
                <w:rFonts w:hint="eastAsia" w:eastAsia="宋体"/>
                <w:kern w:val="0"/>
                <w:szCs w:val="21"/>
              </w:rPr>
              <w:t>，实现施工员、监理员等过程系统仿真。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hint="eastAsia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ind w:firstLine="199" w:firstLineChars="9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施工节点模拟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仿真功能</w:t>
            </w: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项</w:t>
            </w:r>
          </w:p>
        </w:tc>
        <w:tc>
          <w:tcPr>
            <w:tcW w:w="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 xml:space="preserve"> 支持</w:t>
            </w:r>
            <w:r>
              <w:rPr>
                <w:rFonts w:eastAsia="宋体"/>
                <w:kern w:val="0"/>
                <w:szCs w:val="21"/>
              </w:rPr>
              <w:t>BIM技术针对</w:t>
            </w:r>
            <w:r>
              <w:rPr>
                <w:rFonts w:hint="eastAsia" w:eastAsia="宋体"/>
                <w:kern w:val="0"/>
                <w:szCs w:val="21"/>
              </w:rPr>
              <w:t>典型</w:t>
            </w:r>
            <w:r>
              <w:rPr>
                <w:rFonts w:eastAsia="宋体"/>
                <w:kern w:val="0"/>
                <w:szCs w:val="21"/>
              </w:rPr>
              <w:t>重大施工方案模拟</w:t>
            </w:r>
            <w:r>
              <w:rPr>
                <w:rFonts w:hint="eastAsia" w:eastAsia="宋体"/>
                <w:kern w:val="0"/>
                <w:szCs w:val="21"/>
              </w:rPr>
              <w:t>，以三维形式展示重大施工方案。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hint="eastAsia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ind w:firstLine="199" w:firstLineChars="9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XR可视化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展示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功能</w:t>
            </w: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项</w:t>
            </w:r>
          </w:p>
        </w:tc>
        <w:tc>
          <w:tcPr>
            <w:tcW w:w="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 xml:space="preserve"> 支持核心过程、工艺的</w:t>
            </w:r>
            <w:r>
              <w:rPr>
                <w:rFonts w:eastAsia="宋体"/>
                <w:kern w:val="0"/>
                <w:szCs w:val="21"/>
              </w:rPr>
              <w:t>BIM</w:t>
            </w:r>
            <w:r>
              <w:rPr>
                <w:rFonts w:hint="eastAsia" w:eastAsia="宋体"/>
                <w:kern w:val="0"/>
                <w:szCs w:val="21"/>
              </w:rPr>
              <w:t>可视化</w:t>
            </w:r>
            <w:r>
              <w:rPr>
                <w:rFonts w:eastAsia="宋体"/>
                <w:kern w:val="0"/>
                <w:szCs w:val="21"/>
              </w:rPr>
              <w:t>展示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hint="eastAsia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二</w:t>
            </w:r>
          </w:p>
        </w:tc>
        <w:tc>
          <w:tcPr>
            <w:tcW w:w="297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before="78" w:beforeLines="25" w:after="78" w:afterLines="25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大屏教学空间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before="78" w:beforeLines="25" w:after="78" w:afterLines="25"/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ind w:firstLine="199" w:firstLineChars="9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数字大屏</w:t>
            </w: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套</w:t>
            </w:r>
          </w:p>
        </w:tc>
        <w:tc>
          <w:tcPr>
            <w:tcW w:w="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 xml:space="preserve"> </w:t>
            </w:r>
            <w:r>
              <w:rPr>
                <w:rFonts w:hint="eastAsia" w:eastAsia="宋体"/>
                <w:kern w:val="0"/>
                <w:szCs w:val="21"/>
                <w:lang w:val="en-US" w:eastAsia="zh-CN"/>
              </w:rPr>
              <w:t>4台86寸红米或同档次智能电视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hint="eastAsia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ind w:firstLine="199" w:firstLineChars="9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大屏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DP线</w:t>
            </w: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根</w:t>
            </w:r>
          </w:p>
        </w:tc>
        <w:tc>
          <w:tcPr>
            <w:tcW w:w="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 xml:space="preserve"> </w:t>
            </w:r>
            <w:r>
              <w:rPr>
                <w:rFonts w:eastAsia="宋体"/>
                <w:kern w:val="0"/>
                <w:szCs w:val="21"/>
              </w:rPr>
              <w:t>大度控制大屏显示及分屏器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hint="eastAsia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ind w:firstLine="199" w:firstLineChars="9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海康球机</w:t>
            </w: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 xml:space="preserve"> 用于教学过程直播、录像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hint="eastAsia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三</w:t>
            </w:r>
          </w:p>
        </w:tc>
        <w:tc>
          <w:tcPr>
            <w:tcW w:w="297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before="78" w:beforeLines="25" w:after="78" w:afterLines="25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VR协同空间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before="78" w:beforeLines="25" w:after="78" w:afterLines="25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ind w:firstLine="199" w:firstLineChars="9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HTC VIVE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P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ro eye</w:t>
            </w: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eastAsia="宋体"/>
                <w:kern w:val="0"/>
                <w:szCs w:val="21"/>
              </w:rPr>
            </w:pPr>
            <w:r>
              <w:rPr>
                <w:rFonts w:eastAsia="宋体"/>
                <w:kern w:val="0"/>
                <w:szCs w:val="21"/>
              </w:rPr>
              <w:t xml:space="preserve"> VR头戴设备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ind w:firstLine="199" w:firstLineChars="9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高性能计算机</w:t>
            </w: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eastAsia="宋体"/>
                <w:kern w:val="0"/>
                <w:szCs w:val="21"/>
              </w:rPr>
            </w:pPr>
            <w:r>
              <w:rPr>
                <w:rFonts w:eastAsia="宋体"/>
                <w:kern w:val="0"/>
                <w:szCs w:val="21"/>
              </w:rPr>
              <w:t xml:space="preserve"> HTC ViVe配套工作站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before="78" w:beforeLines="25" w:after="78" w:afterLines="25"/>
              <w:ind w:firstLine="199" w:firstLineChars="9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四</w:t>
            </w:r>
          </w:p>
        </w:tc>
        <w:tc>
          <w:tcPr>
            <w:tcW w:w="297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9"/>
              <w:widowControl/>
              <w:tabs>
                <w:tab w:val="left" w:pos="173"/>
              </w:tabs>
              <w:adjustRightInd/>
              <w:spacing w:before="78" w:beforeLines="25" w:after="78" w:afterLines="25" w:line="0" w:lineRule="atLeast"/>
              <w:ind w:firstLine="0" w:firstLineChars="0"/>
              <w:textAlignment w:val="auto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AR展示空间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9"/>
              <w:widowControl/>
              <w:tabs>
                <w:tab w:val="left" w:pos="173"/>
              </w:tabs>
              <w:adjustRightInd/>
              <w:spacing w:before="78" w:beforeLines="25" w:after="78" w:afterLines="25" w:line="0" w:lineRule="atLeast"/>
              <w:ind w:firstLine="0" w:firstLineChars="0"/>
              <w:textAlignment w:val="auto"/>
              <w:rPr>
                <w:rFonts w:hint="eastAsia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ind w:firstLine="199" w:firstLineChars="9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HoloLens 2</w:t>
            </w: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eastAsia="宋体"/>
                <w:kern w:val="0"/>
                <w:szCs w:val="21"/>
              </w:rPr>
            </w:pPr>
            <w:r>
              <w:rPr>
                <w:rFonts w:eastAsia="宋体"/>
                <w:kern w:val="0"/>
                <w:szCs w:val="21"/>
              </w:rPr>
              <w:t xml:space="preserve"> AR</w:t>
            </w:r>
            <w:r>
              <w:rPr>
                <w:rFonts w:hint="eastAsia" w:eastAsia="宋体"/>
                <w:kern w:val="0"/>
                <w:szCs w:val="21"/>
              </w:rPr>
              <w:t>头戴式显示</w:t>
            </w:r>
            <w:r>
              <w:rPr>
                <w:rFonts w:eastAsia="宋体"/>
                <w:kern w:val="0"/>
                <w:szCs w:val="21"/>
              </w:rPr>
              <w:t>设备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ind w:firstLine="199" w:firstLineChars="95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Nreal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X</w:t>
            </w: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 xml:space="preserve"> AR头戴式显示设备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hint="eastAsia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before="78" w:beforeLines="25" w:after="78" w:afterLines="25"/>
              <w:ind w:firstLine="199" w:firstLineChars="95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五</w:t>
            </w:r>
          </w:p>
        </w:tc>
        <w:tc>
          <w:tcPr>
            <w:tcW w:w="297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before="78" w:beforeLines="25" w:after="78" w:afterLines="25"/>
              <w:ind w:firstLine="199" w:firstLineChars="95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学生空间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before="78" w:beforeLines="25" w:after="78" w:afterLines="25"/>
              <w:ind w:firstLine="199" w:firstLineChars="95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ind w:firstLine="199" w:firstLineChars="95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平板</w:t>
            </w: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 xml:space="preserve"> 用于实践教学场景的AR显示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hint="eastAsia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before="78" w:beforeLines="25" w:after="78" w:afterLines="25"/>
              <w:ind w:firstLine="199" w:firstLineChars="95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六</w:t>
            </w:r>
          </w:p>
        </w:tc>
        <w:tc>
          <w:tcPr>
            <w:tcW w:w="297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9"/>
              <w:widowControl/>
              <w:tabs>
                <w:tab w:val="left" w:pos="173"/>
              </w:tabs>
              <w:adjustRightInd/>
              <w:spacing w:before="78" w:beforeLines="25" w:after="78" w:afterLines="25" w:line="0" w:lineRule="atLeast"/>
              <w:ind w:firstLine="0" w:firstLineChars="0"/>
              <w:textAlignment w:val="auto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>附属硬件及软件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9"/>
              <w:widowControl/>
              <w:tabs>
                <w:tab w:val="left" w:pos="173"/>
              </w:tabs>
              <w:adjustRightInd/>
              <w:spacing w:before="78" w:beforeLines="25" w:after="78" w:afterLines="25" w:line="0" w:lineRule="atLeast"/>
              <w:ind w:firstLine="0" w:firstLineChars="0"/>
              <w:textAlignment w:val="auto"/>
              <w:rPr>
                <w:rFonts w:hint="eastAsia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ind w:firstLine="199" w:firstLineChars="9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交换机</w:t>
            </w: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台</w:t>
            </w:r>
          </w:p>
        </w:tc>
        <w:tc>
          <w:tcPr>
            <w:tcW w:w="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 xml:space="preserve"> </w:t>
            </w:r>
            <w:r>
              <w:rPr>
                <w:rFonts w:eastAsia="宋体"/>
                <w:kern w:val="0"/>
                <w:szCs w:val="21"/>
              </w:rPr>
              <w:t>设备间组网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hint="eastAsia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ind w:firstLine="199" w:firstLineChars="9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网线及其他耗材</w:t>
            </w: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类</w:t>
            </w:r>
          </w:p>
        </w:tc>
        <w:tc>
          <w:tcPr>
            <w:tcW w:w="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若干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 xml:space="preserve"> </w:t>
            </w:r>
            <w:r>
              <w:rPr>
                <w:rFonts w:eastAsia="宋体"/>
                <w:kern w:val="0"/>
                <w:szCs w:val="21"/>
              </w:rPr>
              <w:t>网络及其他耗材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hint="eastAsia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ind w:firstLine="199" w:firstLineChars="9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公有云</w:t>
            </w: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</w:t>
            </w:r>
          </w:p>
        </w:tc>
        <w:tc>
          <w:tcPr>
            <w:tcW w:w="3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8" w:beforeLines="25" w:after="78" w:afterLines="25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6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</w:rPr>
              <w:t xml:space="preserve"> </w:t>
            </w:r>
            <w:r>
              <w:rPr>
                <w:rFonts w:eastAsia="宋体"/>
                <w:kern w:val="0"/>
                <w:szCs w:val="21"/>
              </w:rPr>
              <w:t>系统接入</w:t>
            </w:r>
            <w:r>
              <w:rPr>
                <w:rFonts w:hint="eastAsia" w:eastAsia="宋体"/>
                <w:kern w:val="0"/>
                <w:szCs w:val="21"/>
              </w:rPr>
              <w:t>共有</w:t>
            </w:r>
            <w:r>
              <w:rPr>
                <w:rFonts w:eastAsia="宋体"/>
                <w:kern w:val="0"/>
                <w:szCs w:val="21"/>
              </w:rPr>
              <w:t>云平台，确保稳定运行3年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hint="eastAsia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hint="eastAsia" w:eastAsia="宋体"/>
                <w:kern w:val="0"/>
                <w:szCs w:val="21"/>
              </w:rPr>
            </w:pPr>
            <w:r>
              <w:rPr>
                <w:rFonts w:hint="eastAsia" w:eastAsia="宋体"/>
                <w:kern w:val="0"/>
                <w:szCs w:val="21"/>
                <w:lang w:val="en-US" w:eastAsia="zh-CN"/>
              </w:rPr>
              <w:t>总价（包含硬件/软件的购买，运输，安装，调试及所有税费）元</w:t>
            </w:r>
          </w:p>
        </w:tc>
        <w:tc>
          <w:tcPr>
            <w:tcW w:w="1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tabs>
                <w:tab w:val="left" w:pos="173"/>
              </w:tabs>
              <w:adjustRightInd/>
              <w:spacing w:before="78" w:beforeLines="25" w:after="78" w:afterLines="25" w:line="0" w:lineRule="atLeast"/>
              <w:ind w:left="420" w:leftChars="0" w:firstLine="0" w:firstLineChars="0"/>
              <w:textAlignment w:val="auto"/>
              <w:rPr>
                <w:rFonts w:hint="eastAsia" w:eastAsia="宋体"/>
                <w:kern w:val="0"/>
                <w:szCs w:val="21"/>
              </w:rPr>
            </w:pPr>
          </w:p>
        </w:tc>
      </w:tr>
    </w:tbl>
    <w:p>
      <w:pPr>
        <w:spacing w:line="360" w:lineRule="auto"/>
        <w:ind w:firstLine="420"/>
        <w:rPr>
          <w:rFonts w:ascii="Times New Roman" w:hAnsi="Times New Roman"/>
          <w:sz w:val="24"/>
          <w:szCs w:val="32"/>
        </w:rPr>
      </w:pPr>
    </w:p>
    <w:p>
      <w:pPr>
        <w:spacing w:line="360" w:lineRule="auto"/>
        <w:rPr>
          <w:rFonts w:ascii="Times New Roman" w:hAnsi="Times New Roman"/>
          <w:b/>
          <w:bCs/>
          <w:sz w:val="28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896E6C"/>
    <w:multiLevelType w:val="multilevel"/>
    <w:tmpl w:val="14896E6C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1ZTA3MjRmNzIzZmVmMGJjNDRjNzFmNGQ1NzVhNmUifQ=="/>
  </w:docVars>
  <w:rsids>
    <w:rsidRoot w:val="00AD2A85"/>
    <w:rsid w:val="00047BA2"/>
    <w:rsid w:val="0005778F"/>
    <w:rsid w:val="000738BF"/>
    <w:rsid w:val="000B1143"/>
    <w:rsid w:val="001766B2"/>
    <w:rsid w:val="00187978"/>
    <w:rsid w:val="001C310F"/>
    <w:rsid w:val="001E26AC"/>
    <w:rsid w:val="00214019"/>
    <w:rsid w:val="00241908"/>
    <w:rsid w:val="00250DA9"/>
    <w:rsid w:val="00270E00"/>
    <w:rsid w:val="00273F96"/>
    <w:rsid w:val="00275C3D"/>
    <w:rsid w:val="0029453C"/>
    <w:rsid w:val="002A7E2F"/>
    <w:rsid w:val="002D71E5"/>
    <w:rsid w:val="00332BE0"/>
    <w:rsid w:val="00384E9E"/>
    <w:rsid w:val="003A28E2"/>
    <w:rsid w:val="003B7B18"/>
    <w:rsid w:val="003C45BB"/>
    <w:rsid w:val="003D66F1"/>
    <w:rsid w:val="003E7165"/>
    <w:rsid w:val="004337E6"/>
    <w:rsid w:val="004A6849"/>
    <w:rsid w:val="00502BE6"/>
    <w:rsid w:val="00537898"/>
    <w:rsid w:val="00537968"/>
    <w:rsid w:val="00580809"/>
    <w:rsid w:val="005A3F0E"/>
    <w:rsid w:val="005B69AD"/>
    <w:rsid w:val="00651D82"/>
    <w:rsid w:val="006815D8"/>
    <w:rsid w:val="006A47CC"/>
    <w:rsid w:val="006D7B5E"/>
    <w:rsid w:val="00710F52"/>
    <w:rsid w:val="00734769"/>
    <w:rsid w:val="00736C81"/>
    <w:rsid w:val="007630BE"/>
    <w:rsid w:val="007D1CD7"/>
    <w:rsid w:val="007D4A43"/>
    <w:rsid w:val="007E20BB"/>
    <w:rsid w:val="008047E1"/>
    <w:rsid w:val="00805404"/>
    <w:rsid w:val="00805B99"/>
    <w:rsid w:val="00827842"/>
    <w:rsid w:val="008541D3"/>
    <w:rsid w:val="008F04B2"/>
    <w:rsid w:val="00977ABA"/>
    <w:rsid w:val="00984791"/>
    <w:rsid w:val="009A0E91"/>
    <w:rsid w:val="009A52A2"/>
    <w:rsid w:val="00A31B5B"/>
    <w:rsid w:val="00A7750F"/>
    <w:rsid w:val="00AB303C"/>
    <w:rsid w:val="00AC4398"/>
    <w:rsid w:val="00AD2A85"/>
    <w:rsid w:val="00B17555"/>
    <w:rsid w:val="00B23C12"/>
    <w:rsid w:val="00B3526E"/>
    <w:rsid w:val="00B50343"/>
    <w:rsid w:val="00B63C47"/>
    <w:rsid w:val="00B91509"/>
    <w:rsid w:val="00B95346"/>
    <w:rsid w:val="00BA3431"/>
    <w:rsid w:val="00C52A55"/>
    <w:rsid w:val="00CC28E9"/>
    <w:rsid w:val="00CD0FBC"/>
    <w:rsid w:val="00CD6F47"/>
    <w:rsid w:val="00D4315F"/>
    <w:rsid w:val="00D724DA"/>
    <w:rsid w:val="00DE351E"/>
    <w:rsid w:val="00E03883"/>
    <w:rsid w:val="00E54D38"/>
    <w:rsid w:val="00E60CD9"/>
    <w:rsid w:val="00E91608"/>
    <w:rsid w:val="00E91FEB"/>
    <w:rsid w:val="00ED62E8"/>
    <w:rsid w:val="00F12AEA"/>
    <w:rsid w:val="00F23F0F"/>
    <w:rsid w:val="00F32BAD"/>
    <w:rsid w:val="00F60B43"/>
    <w:rsid w:val="00F62E15"/>
    <w:rsid w:val="00FA74BB"/>
    <w:rsid w:val="00FE2684"/>
    <w:rsid w:val="00FE65C6"/>
    <w:rsid w:val="03E07A24"/>
    <w:rsid w:val="0D76757C"/>
    <w:rsid w:val="0DBF4700"/>
    <w:rsid w:val="10672DBB"/>
    <w:rsid w:val="12BC7215"/>
    <w:rsid w:val="156E30E2"/>
    <w:rsid w:val="18441ED8"/>
    <w:rsid w:val="1E805C34"/>
    <w:rsid w:val="1F464D38"/>
    <w:rsid w:val="2DFB1704"/>
    <w:rsid w:val="2DFF6B75"/>
    <w:rsid w:val="2E096775"/>
    <w:rsid w:val="2EC456C9"/>
    <w:rsid w:val="31497B4D"/>
    <w:rsid w:val="3227669B"/>
    <w:rsid w:val="38704B15"/>
    <w:rsid w:val="39161217"/>
    <w:rsid w:val="39FE52B3"/>
    <w:rsid w:val="3D4A148F"/>
    <w:rsid w:val="3D4C261D"/>
    <w:rsid w:val="4346094B"/>
    <w:rsid w:val="45AC6924"/>
    <w:rsid w:val="47744AC9"/>
    <w:rsid w:val="47D3711A"/>
    <w:rsid w:val="48053CEE"/>
    <w:rsid w:val="56150435"/>
    <w:rsid w:val="561D378D"/>
    <w:rsid w:val="595A3AD3"/>
    <w:rsid w:val="5D3D68D0"/>
    <w:rsid w:val="5F920D48"/>
    <w:rsid w:val="60275934"/>
    <w:rsid w:val="60E94998"/>
    <w:rsid w:val="64EF2799"/>
    <w:rsid w:val="66C479DA"/>
    <w:rsid w:val="66E924E1"/>
    <w:rsid w:val="6A165C15"/>
    <w:rsid w:val="6A900D60"/>
    <w:rsid w:val="746A4E6A"/>
    <w:rsid w:val="7A63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adjustRightInd w:val="0"/>
      <w:ind w:firstLine="420" w:firstLineChars="200"/>
      <w:textAlignment w:val="baseline"/>
    </w:pPr>
    <w:rPr>
      <w:rFonts w:ascii="Times New Roman" w:hAnsi="Times New Roman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414</Words>
  <Characters>460</Characters>
  <Lines>10</Lines>
  <Paragraphs>3</Paragraphs>
  <TotalTime>94</TotalTime>
  <ScaleCrop>false</ScaleCrop>
  <LinksUpToDate>false</LinksUpToDate>
  <CharactersWithSpaces>483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2022-12-22T03:14:00Z</dcterms:created>
  <dc:creator>Administrator</dc:creator>
  <cp:lastModifiedBy>admin</cp:lastModifiedBy>
  <dcterms:modified xsi:type="dcterms:W3CDTF">2023-03-06T00:35:32Z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F0935DB7607F43A2BB5401FDAB813BC9</vt:lpwstr>
  </property>
</Properties>
</file>