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cs="仿宋"/>
          <w:bCs/>
          <w:sz w:val="32"/>
          <w:szCs w:val="32"/>
          <w:lang w:eastAsia="zh-CN"/>
        </w:rPr>
      </w:pPr>
      <w:r>
        <w:rPr>
          <w:rFonts w:hint="eastAsia" w:ascii="方正小标宋简体" w:hAnsi="华文中宋" w:eastAsia="方正小标宋简体" w:cs="仿宋"/>
          <w:bCs/>
          <w:sz w:val="32"/>
          <w:szCs w:val="32"/>
          <w:lang w:eastAsia="zh-CN"/>
        </w:rPr>
        <w:t>附件一：江苏省高校教师岗前培训报名系统学员使用手册</w:t>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ascii="黑体" w:hAnsi="黑体" w:eastAsia="黑体" w:cs="仿宋"/>
          <w:bCs/>
          <w:sz w:val="32"/>
          <w:szCs w:val="32"/>
        </w:rPr>
      </w:pPr>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10"/>
          <w:rFonts w:ascii="仿宋_GB2312" w:eastAsia="仿宋_GB2312"/>
          <w:sz w:val="32"/>
          <w:szCs w:val="32"/>
        </w:rPr>
        <w:t>http://jsgspx.gspxonline.com</w:t>
      </w:r>
      <w:r>
        <w:rPr>
          <w:rStyle w:val="10"/>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ascii="仿宋_GB2312" w:eastAsia="仿宋_GB2312"/>
          <w:sz w:val="32"/>
          <w:szCs w:val="32"/>
          <w:lang w:eastAsia="zh-CN"/>
        </w:rPr>
      </w:pPr>
    </w:p>
    <w:p>
      <w:pPr>
        <w:ind w:firstLine="643" w:firstLineChars="200"/>
        <w:rPr>
          <w:rFonts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ascii="仿宋_GB2312" w:eastAsia="仿宋_GB2312"/>
          <w:sz w:val="32"/>
          <w:szCs w:val="32"/>
        </w:rPr>
      </w:pPr>
      <w:r>
        <w:rPr>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（一）查看通知通告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（二）信息完善</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1.常见问题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（1）主要指标解释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姓名：按身份证信息填写；</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最高学历：填写目前已取得的最高学历，在读学历不填；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最高学位：填写目前已取得的最高学位，在读学位不填；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毕业学校、毕业时间：按最高毕业学历信息填写；</w:t>
      </w:r>
    </w:p>
    <w:p>
      <w:pPr>
        <w:widowControl/>
        <w:ind w:firstLine="640" w:firstLineChars="200"/>
        <w:rPr>
          <w:rFonts w:ascii="仿宋" w:hAnsi="仿宋" w:eastAsia="仿宋" w:cs="仿宋"/>
          <w:sz w:val="32"/>
          <w:szCs w:val="32"/>
          <w:lang w:eastAsia="zh-CN" w:bidi="ar"/>
        </w:rPr>
      </w:pPr>
      <w:r>
        <w:rPr>
          <w:rFonts w:ascii="仿宋" w:hAnsi="仿宋" w:eastAsia="仿宋" w:cs="仿宋"/>
          <w:sz w:val="32"/>
          <w:szCs w:val="32"/>
          <w:lang w:eastAsia="zh-CN" w:bidi="ar"/>
        </w:rPr>
        <w:t>参加工作时间</w:t>
      </w:r>
      <w:r>
        <w:rPr>
          <w:rFonts w:hint="eastAsia" w:ascii="仿宋" w:hAnsi="仿宋" w:eastAsia="仿宋" w:cs="仿宋"/>
          <w:sz w:val="32"/>
          <w:szCs w:val="32"/>
          <w:lang w:eastAsia="zh-CN" w:bidi="ar"/>
        </w:rPr>
        <w:t>：填写实际参加工作时间；</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bidi="ar"/>
        </w:rPr>
      </w:pPr>
      <w:r>
        <w:rPr>
          <w:rFonts w:hint="eastAsia" w:ascii="仿宋" w:hAnsi="仿宋" w:eastAsia="仿宋" w:cs="仿宋"/>
          <w:b/>
          <w:color w:val="FF0000"/>
          <w:sz w:val="32"/>
          <w:szCs w:val="32"/>
          <w:lang w:eastAsia="zh-CN" w:bidi="ar"/>
        </w:rPr>
        <w:t>工作单位:因工作调动或其他原因变换单位的,填写最新单位名称;</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（2）照片</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请严格按要求上传合适照片，方便打印准考证、合格证书等材料使用。</w:t>
      </w:r>
    </w:p>
    <w:p>
      <w:pPr>
        <w:widowControl/>
        <w:ind w:firstLine="640" w:firstLineChars="200"/>
        <w:outlineLvl w:val="0"/>
        <w:rPr>
          <w:rFonts w:ascii="仿宋" w:hAnsi="仿宋" w:eastAsia="仿宋" w:cs="仿宋"/>
          <w:sz w:val="32"/>
          <w:szCs w:val="32"/>
          <w:lang w:eastAsia="zh-CN" w:bidi="ar"/>
        </w:rPr>
      </w:pPr>
      <w:r>
        <w:rPr>
          <w:rFonts w:hint="eastAsia" w:ascii="仿宋" w:hAnsi="仿宋" w:eastAsia="仿宋" w:cs="仿宋"/>
          <w:sz w:val="32"/>
          <w:szCs w:val="32"/>
          <w:lang w:eastAsia="zh-CN" w:bidi="ar"/>
        </w:rPr>
        <w:t>2.特别说明</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1.点击下拉列表中的第三项“培训报名”，显示界面如下：</w:t>
      </w:r>
    </w:p>
    <w:p>
      <w:pPr>
        <w:widowControl/>
        <w:jc w:val="center"/>
        <w:rPr>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2.点击“我要报名”，显示界面如下：</w:t>
      </w:r>
    </w:p>
    <w:p>
      <w:pPr>
        <w:widowControl/>
        <w:jc w:val="center"/>
      </w:pPr>
      <w:r>
        <w:rPr>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1</w:t>
      </w:r>
      <w:r>
        <w:rPr>
          <w:rFonts w:hint="eastAsia" w:ascii="仿宋" w:hAnsi="仿宋" w:eastAsia="仿宋" w:cs="仿宋"/>
          <w:sz w:val="32"/>
          <w:szCs w:val="32"/>
          <w:lang w:eastAsia="zh-CN" w:bidi="ar"/>
        </w:rPr>
        <w:t>首次报名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.2</w:t>
      </w:r>
      <w:r>
        <w:rPr>
          <w:rFonts w:hint="eastAsia" w:ascii="仿宋" w:hAnsi="仿宋" w:eastAsia="仿宋" w:cs="仿宋"/>
          <w:sz w:val="32"/>
          <w:szCs w:val="32"/>
          <w:lang w:eastAsia="zh-CN" w:bidi="ar"/>
        </w:rPr>
        <w:t>免修免考报名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免考考生在考试报名时需勾选免考。已申请免修的科目的考生系统自动选择免考。</w:t>
      </w:r>
    </w:p>
    <w:p>
      <w:pPr>
        <w:widowControl/>
        <w:jc w:val="center"/>
        <w:rPr>
          <w:rFonts w:ascii="仿宋" w:hAnsi="仿宋" w:eastAsia="仿宋" w:cs="仿宋"/>
          <w:sz w:val="32"/>
          <w:szCs w:val="32"/>
          <w:lang w:bidi="ar"/>
        </w:rPr>
      </w:pPr>
      <w:r>
        <w:rPr>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.3</w:t>
      </w:r>
      <w:r>
        <w:rPr>
          <w:rFonts w:hint="eastAsia" w:ascii="仿宋" w:hAnsi="仿宋" w:eastAsia="仿宋" w:cs="仿宋"/>
          <w:sz w:val="32"/>
          <w:szCs w:val="32"/>
          <w:lang w:eastAsia="zh-CN" w:bidi="ar"/>
        </w:rPr>
        <w:t>补考报名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补考报名前需先查询历史成绩，点击“岗前培训”—“历史成绩”进行查询。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补考考生根据历史成绩报名相应培训科目、教材购买、考试科目，补考考生务必勾选“是否补考”，勾选后补考将不再收取培训费用。</w:t>
      </w:r>
    </w:p>
    <w:p>
      <w:pPr>
        <w:widowControl/>
        <w:rPr>
          <w:rFonts w:ascii="仿宋" w:hAnsi="仿宋" w:eastAsia="仿宋" w:cs="仿宋"/>
          <w:sz w:val="32"/>
          <w:szCs w:val="32"/>
          <w:lang w:bidi="ar"/>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注意：</w:t>
      </w:r>
      <w:r>
        <w:rPr>
          <w:rFonts w:ascii="仿宋" w:hAnsi="仿宋" w:eastAsia="仿宋" w:cs="仿宋"/>
          <w:b/>
          <w:sz w:val="32"/>
          <w:szCs w:val="32"/>
          <w:lang w:eastAsia="zh-CN" w:bidi="ar"/>
        </w:rPr>
        <w:t xml:space="preserve">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(1) 以往参加过岗前培训考试的学员,务必”勾选”补考,补考将不再收取培训费用;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(2) 学员可查询历史成绩, 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(3) 报名成功后，需等待本校管理员审核，本校管理员审核通过后，可进行课程线上学习。免修申请的学员在学校管理员审核通过后还需省级管理员审核。 </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确认无误后点击“确认报名”，界面显示如下：</w:t>
      </w:r>
    </w:p>
    <w:p>
      <w:pPr>
        <w:widowControl/>
        <w:jc w:val="center"/>
        <w:rPr>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ascii="仿宋" w:hAnsi="仿宋" w:eastAsia="仿宋" w:cs="仿宋"/>
          <w:sz w:val="32"/>
          <w:szCs w:val="32"/>
          <w:lang w:eastAsia="zh-CN" w:bidi="ar"/>
        </w:rPr>
        <w:t>4</w:t>
      </w:r>
      <w:r>
        <w:rPr>
          <w:rFonts w:hint="eastAsia" w:ascii="仿宋" w:hAnsi="仿宋" w:eastAsia="仿宋" w:cs="仿宋"/>
          <w:sz w:val="32"/>
          <w:szCs w:val="32"/>
          <w:lang w:eastAsia="zh-CN" w:bidi="ar"/>
        </w:rPr>
        <w:t>.报名完成后可点击“修改报名”进行查看或修改报名，审核通过前可点击“取消报名”。</w:t>
      </w:r>
      <w:r>
        <w:rPr>
          <w:rFonts w:hint="eastAsia" w:ascii="仿宋" w:hAnsi="仿宋" w:eastAsia="仿宋" w:cs="仿宋"/>
          <w:sz w:val="32"/>
          <w:szCs w:val="32"/>
          <w:lang w:bidi="ar"/>
        </w:rPr>
        <w:t>界面显示如下：</w:t>
      </w:r>
    </w:p>
    <w:p>
      <w:pPr>
        <w:widowControl/>
        <w:rPr>
          <w:rFonts w:ascii="仿宋" w:hAnsi="仿宋" w:eastAsia="仿宋" w:cs="仿宋"/>
          <w:sz w:val="32"/>
          <w:szCs w:val="32"/>
          <w:lang w:bidi="ar"/>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1.</w:t>
      </w:r>
      <w:r>
        <w:rPr>
          <w:rFonts w:hint="eastAsia" w:ascii="仿宋" w:hAnsi="仿宋" w:eastAsia="仿宋" w:cs="仿宋"/>
          <w:sz w:val="32"/>
          <w:szCs w:val="32"/>
          <w:lang w:eastAsia="zh-CN" w:bidi="ar"/>
        </w:rPr>
        <w:t>课程观看</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学校审核通过后，点击“岗前培训”—“我的培训”，显示如下：</w:t>
      </w:r>
    </w:p>
    <w:p>
      <w:pPr>
        <w:widowControl/>
        <w:jc w:val="center"/>
        <w:rPr>
          <w:rFonts w:ascii="仿宋" w:hAnsi="仿宋" w:eastAsia="仿宋" w:cs="仿宋"/>
          <w:sz w:val="32"/>
          <w:szCs w:val="32"/>
          <w:lang w:bidi="ar"/>
        </w:rPr>
      </w:pPr>
      <w:r>
        <w:rPr>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电脑端学习：点击培训科目后的“前往学习”可进行电脑端培训学习。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w:t>
      </w:r>
      <w:r>
        <w:rPr>
          <w:rFonts w:ascii="仿宋" w:hAnsi="仿宋" w:eastAsia="仿宋" w:cs="仿宋"/>
          <w:sz w:val="32"/>
          <w:szCs w:val="32"/>
          <w:lang w:eastAsia="zh-CN" w:bidi="ar"/>
        </w:rPr>
        <w:t>.</w:t>
      </w:r>
      <w:r>
        <w:rPr>
          <w:rFonts w:hint="eastAsia" w:ascii="仿宋" w:hAnsi="仿宋" w:eastAsia="仿宋" w:cs="仿宋"/>
          <w:sz w:val="32"/>
          <w:szCs w:val="32"/>
          <w:lang w:eastAsia="zh-CN" w:bidi="ar"/>
        </w:rPr>
        <w:t>模拟练习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lang w:bidi="ar"/>
        </w:rPr>
        <w:t>显示如下：</w:t>
      </w:r>
    </w:p>
    <w:p>
      <w:pPr>
        <w:widowControl/>
      </w:pPr>
      <w:r>
        <w:rPr>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ascii="仿宋" w:hAnsi="仿宋" w:eastAsia="仿宋" w:cs="仿宋"/>
          <w:sz w:val="32"/>
          <w:szCs w:val="32"/>
          <w:lang w:bidi="ar"/>
        </w:rPr>
      </w:pPr>
      <w:r>
        <w:rPr>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首页点击“岗前培训”—“我的培训”—“成绩查询”，成绩发布后，可以查看考试成绩，显示如下：</w:t>
      </w:r>
    </w:p>
    <w:p>
      <w:pPr>
        <w:widowControl/>
      </w:pPr>
      <w:r>
        <w:rPr>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首页点击“岗前培训”—“我的培训”—“历史成绩”，可以查看历史成绩，显示如下：</w:t>
      </w:r>
    </w:p>
    <w:p>
      <w:pPr>
        <w:widowControl/>
      </w:pPr>
      <w:r>
        <w:rPr>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问：补考如何报名？</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答：您好，培训报名时学员必须在勾选补考报名。</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问：如何将多个材料制作为一个PDF文档？</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答：您好，可以将多个材料制作为一个WORD文档(图片可插入)，再另存为PDF文档。</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问：同时免修高等教育学和高等教育心理学的学员可以上传一份免修PDF材料吗？</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答：您好，不可以，需要上传两次，可以是同一份PDF文档。</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问：证件类型或证件号填写错误怎么办？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答：您好，个人注册信息填写错误的，请联系学校管理员，由学校管理员申请更改有关信息。</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问：岗前培训系统个人照片底色要求及如何修改问题？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答：您好，个人照片要求白底证件照，报名审核通过后一般不能修改。</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问：用户名密码找回失败或无法注册怎么办？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答：您好，请使用手机验证方式登录。如手机号发生变更的，请联系学校管理员重置密码。</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问：个人工作单位发生变更的如何处理？</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答：您好，请登录系统通过信息完善修改工作单位信息。</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问：行政职务如何填写？</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答：您好，行政职务据实填写，没有行政职务的填“无”。</w:t>
      </w:r>
      <w:bookmarkStart w:id="0" w:name="_GoBack"/>
      <w:bookmarkEnd w:id="0"/>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- 4 -</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- 4 -</w:t>
                    </w:r>
                    <w:r>
                      <w:rPr>
                        <w:rFonts w:hint="eastAsia" w:ascii="仿宋" w:hAnsi="仿宋" w:eastAsia="仿宋" w:cs="仿宋"/>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lMzJmYjRiMmRiNWM5YzYzYzk0MzlhOWFmZjU0MTMifQ=="/>
  </w:docVars>
  <w:rsids>
    <w:rsidRoot w:val="007419CA"/>
    <w:rsid w:val="0006560A"/>
    <w:rsid w:val="00066321"/>
    <w:rsid w:val="000D3373"/>
    <w:rsid w:val="000F2C9A"/>
    <w:rsid w:val="000F4210"/>
    <w:rsid w:val="00105194"/>
    <w:rsid w:val="00111243"/>
    <w:rsid w:val="00127A87"/>
    <w:rsid w:val="00130F82"/>
    <w:rsid w:val="00143EA8"/>
    <w:rsid w:val="00181DA4"/>
    <w:rsid w:val="001C0D0C"/>
    <w:rsid w:val="001C2ADC"/>
    <w:rsid w:val="001F2A02"/>
    <w:rsid w:val="001F3AEB"/>
    <w:rsid w:val="001F49FF"/>
    <w:rsid w:val="00240599"/>
    <w:rsid w:val="00273FAC"/>
    <w:rsid w:val="00282F1A"/>
    <w:rsid w:val="00417CA7"/>
    <w:rsid w:val="00421A80"/>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2C9A7E7E"/>
    <w:rsid w:val="373F34E7"/>
    <w:rsid w:val="4926680D"/>
    <w:rsid w:val="5E0F3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uiPriority w:val="0"/>
    <w:rPr>
      <w:rFonts w:ascii="Calibri" w:hAnsi="Calibri" w:eastAsia="宋体" w:cs="Times New Roman"/>
      <w:kern w:val="2"/>
      <w:sz w:val="21"/>
      <w:szCs w:val="24"/>
      <w:lang w:eastAsia="zh-CN"/>
    </w:rPr>
  </w:style>
  <w:style w:type="paragraph" w:styleId="3">
    <w:name w:val="Body Text"/>
    <w:basedOn w:val="1"/>
    <w:link w:val="17"/>
    <w:qFormat/>
    <w:uiPriority w:val="1"/>
    <w:pPr>
      <w:spacing w:before="2"/>
      <w:ind w:left="108"/>
    </w:pPr>
    <w:rPr>
      <w:rFonts w:ascii="仿宋" w:hAnsi="仿宋" w:eastAsia="仿宋"/>
      <w:sz w:val="32"/>
      <w:szCs w:val="32"/>
    </w:rPr>
  </w:style>
  <w:style w:type="paragraph" w:styleId="4">
    <w:name w:val="Date"/>
    <w:basedOn w:val="1"/>
    <w:next w:val="1"/>
    <w:link w:val="19"/>
    <w:semiHidden/>
    <w:unhideWhenUsed/>
    <w:uiPriority w:val="99"/>
    <w:pPr>
      <w:ind w:left="100" w:leftChars="2500"/>
    </w:pPr>
  </w:style>
  <w:style w:type="paragraph" w:styleId="5">
    <w:name w:val="Balloon Text"/>
    <w:basedOn w:val="1"/>
    <w:link w:val="15"/>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uiPriority w:val="99"/>
    <w:rPr>
      <w:color w:val="0563C1" w:themeColor="hyperlink"/>
      <w:u w:val="single"/>
      <w14:textFill>
        <w14:solidFill>
          <w14:schemeClr w14:val="hlink"/>
        </w14:solidFill>
      </w14:textFill>
    </w:rPr>
  </w:style>
  <w:style w:type="character" w:styleId="11">
    <w:name w:val="annotation reference"/>
    <w:semiHidden/>
    <w:unhideWhenUsed/>
    <w:uiPriority w:val="0"/>
    <w:rPr>
      <w:sz w:val="21"/>
      <w:szCs w:val="21"/>
    </w:rPr>
  </w:style>
  <w:style w:type="character" w:customStyle="1" w:styleId="12">
    <w:name w:val="页眉 字符"/>
    <w:basedOn w:val="9"/>
    <w:link w:val="7"/>
    <w:uiPriority w:val="99"/>
    <w:rPr>
      <w:sz w:val="18"/>
      <w:szCs w:val="18"/>
    </w:rPr>
  </w:style>
  <w:style w:type="character" w:customStyle="1" w:styleId="13">
    <w:name w:val="页脚 字符"/>
    <w:basedOn w:val="9"/>
    <w:link w:val="6"/>
    <w:qFormat/>
    <w:uiPriority w:val="99"/>
    <w:rPr>
      <w:sz w:val="18"/>
      <w:szCs w:val="18"/>
    </w:rPr>
  </w:style>
  <w:style w:type="paragraph" w:styleId="14">
    <w:name w:val="List Paragraph"/>
    <w:basedOn w:val="1"/>
    <w:qFormat/>
    <w:uiPriority w:val="34"/>
    <w:pPr>
      <w:widowControl/>
      <w:spacing w:after="200" w:line="276" w:lineRule="auto"/>
      <w:ind w:left="720"/>
      <w:contextualSpacing/>
    </w:pPr>
    <w:rPr>
      <w:lang w:eastAsia="zh-CN"/>
    </w:rPr>
  </w:style>
  <w:style w:type="character" w:customStyle="1" w:styleId="15">
    <w:name w:val="批注框文本 字符"/>
    <w:basedOn w:val="9"/>
    <w:link w:val="5"/>
    <w:semiHidden/>
    <w:uiPriority w:val="99"/>
    <w:rPr>
      <w:kern w:val="0"/>
      <w:sz w:val="18"/>
      <w:szCs w:val="18"/>
      <w:lang w:eastAsia="en-US"/>
    </w:rPr>
  </w:style>
  <w:style w:type="character" w:customStyle="1" w:styleId="16">
    <w:name w:val="Unresolved Mention"/>
    <w:basedOn w:val="9"/>
    <w:semiHidden/>
    <w:unhideWhenUsed/>
    <w:uiPriority w:val="99"/>
    <w:rPr>
      <w:color w:val="605E5C"/>
      <w:shd w:val="clear" w:color="auto" w:fill="E1DFDD"/>
    </w:rPr>
  </w:style>
  <w:style w:type="character" w:customStyle="1" w:styleId="17">
    <w:name w:val="正文文本 字符"/>
    <w:basedOn w:val="9"/>
    <w:link w:val="3"/>
    <w:uiPriority w:val="1"/>
    <w:rPr>
      <w:rFonts w:ascii="仿宋" w:hAnsi="仿宋" w:eastAsia="仿宋"/>
      <w:sz w:val="32"/>
      <w:szCs w:val="32"/>
      <w:lang w:eastAsia="en-US"/>
    </w:rPr>
  </w:style>
  <w:style w:type="character" w:customStyle="1" w:styleId="18">
    <w:name w:val="批注文字 字符"/>
    <w:basedOn w:val="9"/>
    <w:link w:val="2"/>
    <w:uiPriority w:val="0"/>
    <w:rPr>
      <w:rFonts w:ascii="Calibri" w:hAnsi="Calibri" w:eastAsia="宋体" w:cs="Times New Roman"/>
      <w:kern w:val="2"/>
      <w:sz w:val="21"/>
      <w:szCs w:val="24"/>
    </w:rPr>
  </w:style>
  <w:style w:type="character" w:customStyle="1" w:styleId="19">
    <w:name w:val="日期 字符"/>
    <w:basedOn w:val="9"/>
    <w:link w:val="4"/>
    <w:semiHidden/>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987</Words>
  <Characters>5630</Characters>
  <Lines>46</Lines>
  <Paragraphs>13</Paragraphs>
  <TotalTime>167</TotalTime>
  <ScaleCrop>false</ScaleCrop>
  <LinksUpToDate>false</LinksUpToDate>
  <CharactersWithSpaces>6604</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2020-09-27T01:38:00Z</dcterms:created>
  <dc:creator>dell</dc:creator>
  <cp:lastModifiedBy>guyuan</cp:lastModifiedBy>
  <cp:lastPrinted>2021-07-09T01:40:00Z</cp:lastPrinted>
  <dcterms:modified xsi:type="dcterms:W3CDTF">2022-09-26T07:08:12Z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0E32305DCC8F47F1A9B6F23DDB6002BD</vt:lpwstr>
  </property>
</Properties>
</file>