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/>
    <w:p/>
    <w:p/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高校“青蓝工程”中青年学术带头人</w:t>
      </w:r>
    </w:p>
    <w:p>
      <w:pPr>
        <w:jc w:val="center"/>
        <w:rPr>
          <w:rFonts w:eastAsia="华文中宋"/>
          <w:b/>
          <w:sz w:val="52"/>
          <w:szCs w:val="52"/>
        </w:rPr>
      </w:pPr>
      <w:r>
        <w:rPr>
          <w:rFonts w:eastAsia="华文中宋"/>
          <w:b/>
          <w:sz w:val="52"/>
          <w:szCs w:val="52"/>
        </w:rPr>
        <w:t>培养对象推荐表</w:t>
      </w:r>
    </w:p>
    <w:p>
      <w:pPr>
        <w:rPr>
          <w:b/>
          <w:sz w:val="48"/>
        </w:rPr>
      </w:pPr>
    </w:p>
    <w:p>
      <w:pPr>
        <w:jc w:val="center"/>
        <w:rPr>
          <w:sz w:val="48"/>
        </w:rPr>
      </w:pPr>
    </w:p>
    <w:p/>
    <w:p/>
    <w:p/>
    <w:p/>
    <w:p/>
    <w:p/>
    <w:p/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推荐人选：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2432" w:firstLineChars="760"/>
        <w:rPr>
          <w:sz w:val="36"/>
          <w:u w:val="single"/>
        </w:rPr>
      </w:pPr>
      <w:r>
        <w:rPr>
          <w:rFonts w:eastAsia="黑体"/>
          <w:sz w:val="32"/>
          <w:szCs w:val="32"/>
        </w:rPr>
        <w:t>所在学校：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rFonts w:eastAsia="黑体"/>
          <w:sz w:val="32"/>
          <w:szCs w:val="32"/>
          <w:u w:val="single"/>
        </w:rPr>
      </w:pPr>
      <w:r>
        <w:rPr>
          <w:sz w:val="36"/>
        </w:rPr>
        <w:t xml:space="preserve"> </w:t>
      </w:r>
      <w:r>
        <w:rPr>
          <w:rFonts w:eastAsia="黑体"/>
          <w:sz w:val="32"/>
          <w:szCs w:val="32"/>
        </w:rPr>
        <w:t xml:space="preserve">   填表时间：</w:t>
      </w:r>
      <w:r>
        <w:rPr>
          <w:rFonts w:eastAsia="黑体"/>
          <w:sz w:val="32"/>
          <w:szCs w:val="32"/>
          <w:u w:val="single"/>
        </w:rPr>
        <w:t xml:space="preserve">                     </w:t>
      </w:r>
    </w:p>
    <w:p>
      <w:pPr>
        <w:ind w:firstLine="1800"/>
        <w:rPr>
          <w:sz w:val="36"/>
        </w:rPr>
      </w:pPr>
    </w:p>
    <w:p/>
    <w:p/>
    <w:p/>
    <w:p/>
    <w:p/>
    <w:p/>
    <w:p>
      <w:pPr>
        <w:jc w:val="center"/>
        <w:rPr>
          <w:sz w:val="32"/>
        </w:rPr>
      </w:pPr>
      <w:r>
        <w:rPr>
          <w:sz w:val="32"/>
        </w:rPr>
        <w:t>江苏省教育厅制</w:t>
      </w:r>
    </w:p>
    <w:p>
      <w:pPr>
        <w:jc w:val="center"/>
        <w:rPr>
          <w:rFonts w:eastAsia="华文中宋"/>
          <w:b/>
          <w:sz w:val="36"/>
          <w:szCs w:val="36"/>
        </w:rPr>
      </w:pPr>
      <w:r>
        <w:rPr>
          <w:sz w:val="24"/>
        </w:rPr>
        <w:br w:type="page"/>
      </w:r>
      <w:r>
        <w:rPr>
          <w:rFonts w:eastAsia="华文中宋"/>
          <w:b/>
          <w:sz w:val="36"/>
          <w:szCs w:val="36"/>
        </w:rPr>
        <w:t>填写说明</w:t>
      </w:r>
    </w:p>
    <w:p>
      <w:pPr>
        <w:jc w:val="center"/>
        <w:rPr>
          <w:rFonts w:eastAsia="华文中宋"/>
          <w:b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一、填写本表前，请认真阅读《江苏高校“青蓝工程”管理办法》和《省教育厅关于开展202</w:t>
      </w:r>
      <w:r>
        <w:rPr>
          <w:rFonts w:eastAsia="仿宋_GB2312"/>
          <w:sz w:val="32"/>
          <w:szCs w:val="32"/>
        </w:rPr>
        <w:t>2</w:t>
      </w:r>
      <w:bookmarkStart w:id="0" w:name="_GoBack"/>
      <w:bookmarkEnd w:id="0"/>
      <w:r>
        <w:rPr>
          <w:rFonts w:eastAsia="仿宋_GB2312"/>
          <w:sz w:val="32"/>
          <w:szCs w:val="32"/>
        </w:rPr>
        <w:t>年度高校“青蓝工程”培养对象选拔工作的通知》。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二、填写本表要认真负责，实事求是，表达明确，用A4纸双面打印。</w:t>
      </w:r>
    </w:p>
    <w:p>
      <w:pPr>
        <w:spacing w:line="400" w:lineRule="atLeast"/>
        <w:ind w:firstLine="59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三、本表内有关栏目如不够填写，可自行加页，加页需紧附该栏目之后。</w:t>
      </w: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一、推荐人选简况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85"/>
        <w:gridCol w:w="360"/>
        <w:gridCol w:w="180"/>
        <w:gridCol w:w="540"/>
        <w:gridCol w:w="180"/>
        <w:gridCol w:w="180"/>
        <w:gridCol w:w="180"/>
        <w:gridCol w:w="486"/>
        <w:gridCol w:w="774"/>
        <w:gridCol w:w="15"/>
        <w:gridCol w:w="705"/>
        <w:gridCol w:w="15"/>
        <w:gridCol w:w="525"/>
        <w:gridCol w:w="360"/>
        <w:gridCol w:w="15"/>
        <w:gridCol w:w="218"/>
        <w:gridCol w:w="322"/>
        <w:gridCol w:w="165"/>
        <w:gridCol w:w="180"/>
        <w:gridCol w:w="257"/>
        <w:gridCol w:w="103"/>
        <w:gridCol w:w="7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现任专业技术职务及任职时间</w:t>
            </w:r>
          </w:p>
        </w:tc>
        <w:tc>
          <w:tcPr>
            <w:tcW w:w="23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党政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0" w:hRule="atLeast"/>
        </w:trPr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both"/>
            </w:pPr>
            <w:r>
              <w:t>最终学位、取得时间及授予国家或地区、学校和专业</w:t>
            </w:r>
          </w:p>
        </w:tc>
        <w:tc>
          <w:tcPr>
            <w:tcW w:w="57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从事专业及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0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是否博、硕士导师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8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参加何种学术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团体、任何职</w:t>
            </w:r>
          </w:p>
        </w:tc>
        <w:tc>
          <w:tcPr>
            <w:tcW w:w="2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外语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水平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spacing w:line="300" w:lineRule="exact"/>
              <w:rPr>
                <w:sz w:val="24"/>
              </w:rPr>
            </w:pPr>
          </w:p>
        </w:tc>
        <w:tc>
          <w:tcPr>
            <w:tcW w:w="1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计算机应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用能力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所在院（系）</w:t>
            </w:r>
          </w:p>
        </w:tc>
        <w:tc>
          <w:tcPr>
            <w:tcW w:w="2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80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452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0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所在一级、二级学科名称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30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是否国家、省部级重点学科、重点实验室、工程（技术）研究中心、省优势学科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960" w:firstLineChars="400"/>
              <w:rPr>
                <w:sz w:val="24"/>
              </w:rPr>
            </w:pPr>
          </w:p>
          <w:p>
            <w:pPr>
              <w:widowControl/>
              <w:rPr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是否博、</w:t>
            </w:r>
          </w:p>
          <w:p>
            <w:pPr>
              <w:ind w:left="75"/>
              <w:rPr>
                <w:sz w:val="24"/>
              </w:rPr>
            </w:pPr>
            <w:r>
              <w:rPr>
                <w:sz w:val="24"/>
              </w:rPr>
              <w:t>硕士点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工作单位、部门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3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进修情况</w:t>
            </w: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进修学校、单位及国别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进修内容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二、教学科研工作情况（2015年以来）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965"/>
        <w:gridCol w:w="900"/>
        <w:gridCol w:w="1080"/>
        <w:gridCol w:w="180"/>
        <w:gridCol w:w="720"/>
        <w:gridCol w:w="1080"/>
        <w:gridCol w:w="18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教学工作情况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止日期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对象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授课学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生  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总学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教学考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35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指导研究生及进修教师情况</w:t>
            </w:r>
          </w:p>
        </w:tc>
        <w:tc>
          <w:tcPr>
            <w:tcW w:w="8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承担的主要科研任务情况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经费</w:t>
            </w:r>
          </w:p>
          <w:p>
            <w:pPr>
              <w:pStyle w:val="2"/>
              <w:pBdr>
                <w:bottom w:val="none" w:color="auto" w:sz="0" w:space="0"/>
              </w:pBdr>
              <w:tabs>
                <w:tab w:val="left" w:pos="420"/>
              </w:tabs>
              <w:snapToGrid/>
            </w:pPr>
            <w: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本人职责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鉴定单位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t>说明：（1）教学工作情况：“课程性质”指专业课、基础课、必修课、选修课等；“授课对象”指博士生、硕士生、本科生、专科生。（2）科研任务情况：“本人职责”指本人系主要负责，还是参加者，并注明排名顺序，不超过10项。</w:t>
      </w: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三、发表或出版的重要论文、论著情况（2015年以来，列名不超过10篇、部） 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40"/>
        <w:gridCol w:w="1260"/>
        <w:gridCol w:w="1800"/>
        <w:gridCol w:w="1080"/>
        <w:gridCol w:w="7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论文、专著名称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年份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学术期刊或</w:t>
            </w:r>
          </w:p>
          <w:p>
            <w:pPr>
              <w:jc w:val="center"/>
            </w:pPr>
            <w:r>
              <w:t>出版社名称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卷</w:t>
            </w:r>
          </w:p>
          <w:p>
            <w:pPr>
              <w:widowControl/>
              <w:jc w:val="center"/>
            </w:pPr>
            <w:r>
              <w:t>（期）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>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t xml:space="preserve"> 作（著）者名次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5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800" w:lineRule="exact"/>
        <w:ind w:firstLine="240" w:firstLineChars="100"/>
        <w:rPr>
          <w:sz w:val="24"/>
          <w:szCs w:val="30"/>
        </w:rPr>
      </w:pPr>
      <w:r>
        <w:rPr>
          <w:bCs/>
          <w:sz w:val="24"/>
          <w:szCs w:val="28"/>
        </w:rPr>
        <w:t>四、授权发明专利及转让情况</w:t>
      </w:r>
      <w:r>
        <w:rPr>
          <w:sz w:val="24"/>
        </w:rPr>
        <w:t>（2015年以来）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"/>
        <w:gridCol w:w="1711"/>
        <w:gridCol w:w="1440"/>
        <w:gridCol w:w="720"/>
        <w:gridCol w:w="1980"/>
        <w:gridCol w:w="1260"/>
        <w:gridCol w:w="1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1" w:type="dxa"/>
          <w:trHeight w:val="397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专利名称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授权专利号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年份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授权国家或地区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本人名次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经济效益</w:t>
            </w:r>
            <w:r>
              <w:rPr>
                <w:szCs w:val="21"/>
              </w:rPr>
              <w:t>（万元）</w:t>
            </w:r>
            <w:r>
              <w:rPr>
                <w:sz w:val="24"/>
              </w:rPr>
              <w:t>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1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wBefore w:w="1" w:type="dxa"/>
          <w:trHeight w:val="454" w:hRule="exact"/>
          <w:jc w:val="center"/>
        </w:trPr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2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2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00" w:lineRule="atLeast"/>
              <w:jc w:val="center"/>
            </w:pPr>
          </w:p>
        </w:tc>
      </w:tr>
    </w:tbl>
    <w:p>
      <w:pPr>
        <w:spacing w:line="240" w:lineRule="exact"/>
        <w:rPr>
          <w:sz w:val="30"/>
          <w:szCs w:val="30"/>
        </w:rPr>
      </w:pPr>
    </w:p>
    <w:p>
      <w:pPr>
        <w:spacing w:line="360" w:lineRule="exact"/>
        <w:ind w:left="-178" w:leftChars="-85" w:firstLine="304" w:firstLineChars="127"/>
        <w:rPr>
          <w:sz w:val="24"/>
          <w:szCs w:val="28"/>
        </w:rPr>
      </w:pPr>
      <w:r>
        <w:rPr>
          <w:bCs/>
          <w:sz w:val="24"/>
          <w:szCs w:val="28"/>
        </w:rPr>
        <w:t>五、教学、科研获奖情况</w:t>
      </w:r>
      <w:r>
        <w:rPr>
          <w:sz w:val="24"/>
        </w:rPr>
        <w:t>（2015年以来）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2"/>
        <w:gridCol w:w="1800"/>
        <w:gridCol w:w="2160"/>
        <w:gridCol w:w="1080"/>
        <w:gridCol w:w="1125"/>
      </w:tblGrid>
      <w:tr>
        <w:trPr>
          <w:trHeight w:val="397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获奖项目名称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奖励类别</w:t>
            </w:r>
            <w:r>
              <w:rPr>
                <w:sz w:val="24"/>
                <w:szCs w:val="21"/>
              </w:rPr>
              <w:t>、等级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exact"/>
          <w:jc w:val="center"/>
        </w:trPr>
        <w:tc>
          <w:tcPr>
            <w:tcW w:w="2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  <w:jc w:val="center"/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atLeast"/>
            </w:pPr>
          </w:p>
        </w:tc>
      </w:tr>
    </w:tbl>
    <w:p>
      <w:pPr>
        <w:spacing w:line="300" w:lineRule="exact"/>
        <w:rPr>
          <w:sz w:val="24"/>
        </w:rPr>
      </w:pPr>
    </w:p>
    <w:p>
      <w:pPr>
        <w:spacing w:line="300" w:lineRule="exac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六、主要创新成果、创新点及其科学意义，被采用（引用）情况和经济社会效益，国内外同行评价摘要（2015年以来）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七、所在学科现状及其发展优势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06"/>
        <w:gridCol w:w="360"/>
        <w:gridCol w:w="360"/>
        <w:gridCol w:w="1620"/>
        <w:gridCol w:w="540"/>
        <w:gridCol w:w="360"/>
        <w:gridCol w:w="900"/>
        <w:gridCol w:w="900"/>
        <w:gridCol w:w="720"/>
        <w:gridCol w:w="94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</w:rPr>
            </w:pPr>
            <w:r>
              <w:rPr>
                <w:sz w:val="24"/>
              </w:rPr>
              <w:t>所在学科名称及主要研究方向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</w:rPr>
            </w:pPr>
          </w:p>
          <w:p>
            <w:pPr>
              <w:spacing w:line="30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两院院士数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pacing w:val="-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长江学者特聘教授、国家千人计划专家等国家级人才数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博士数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学科梯队成员年龄、学历、专业技术职务结构情况</w:t>
            </w:r>
          </w:p>
        </w:tc>
        <w:tc>
          <w:tcPr>
            <w:tcW w:w="27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 xml:space="preserve">           专业技术职务</w:t>
            </w:r>
          </w:p>
          <w:p>
            <w:pPr>
              <w:spacing w:line="260" w:lineRule="exact"/>
              <w:ind w:firstLine="210"/>
            </w:pPr>
            <w:r>
              <w:t>结构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副教授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讲师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助教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其他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     历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博士后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博士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硕士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本科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龄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61岁及以上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46-50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41-45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30岁及以下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26" w:hRule="atLeast"/>
        </w:trPr>
        <w:tc>
          <w:tcPr>
            <w:tcW w:w="88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所在学科目前的地位、影响及发展前景：</w:t>
            </w: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</w:tc>
      </w:tr>
    </w:tbl>
    <w:p>
      <w:pPr>
        <w:spacing w:line="660" w:lineRule="atLeast"/>
        <w:rPr>
          <w:sz w:val="24"/>
        </w:rPr>
      </w:pPr>
      <w:r>
        <w:rPr>
          <w:sz w:val="24"/>
        </w:rPr>
        <w:t>八、</w:t>
      </w:r>
      <w:r>
        <w:rPr>
          <w:bCs/>
          <w:sz w:val="24"/>
          <w:szCs w:val="28"/>
        </w:rPr>
        <w:t>获选后拟开展的主要研究工作及预期成果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980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九、学校今后3年对推荐人选的培养计划和措施（与院(系、部)和推荐人选共同商定）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26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划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70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措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施</w:t>
            </w:r>
          </w:p>
        </w:tc>
        <w:tc>
          <w:tcPr>
            <w:tcW w:w="8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十、院（系、部）评议推荐组意见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2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55"/>
              <w:rPr>
                <w:sz w:val="24"/>
              </w:rPr>
            </w:pPr>
            <w:r>
              <w:rPr>
                <w:sz w:val="24"/>
              </w:rPr>
              <w:t>组长签字＿＿＿＿＿＿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5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院（系、部）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4"/>
              </w:rPr>
              <w:t>评议推荐组人数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十一、校评审委员会意见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73" w:hRule="atLeast"/>
        </w:trPr>
        <w:tc>
          <w:tcPr>
            <w:tcW w:w="8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sz w:val="24"/>
              </w:rPr>
              <w:t>评委会主任签字＿＿＿＿＿＿</w:t>
            </w:r>
          </w:p>
          <w:p>
            <w:pPr>
              <w:ind w:firstLine="6492" w:firstLineChars="2705"/>
              <w:rPr>
                <w:sz w:val="28"/>
              </w:rPr>
            </w:pPr>
            <w:r>
              <w:rPr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</w:rPr>
            </w:pPr>
            <w:r>
              <w:rPr>
                <w:sz w:val="24"/>
              </w:rPr>
              <w:t>评审委员会人数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 数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十二、学校推荐意见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95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ind w:firstLine="4800"/>
              <w:rPr>
                <w:sz w:val="24"/>
              </w:rPr>
            </w:pPr>
          </w:p>
          <w:p>
            <w:pPr>
              <w:ind w:firstLine="5600"/>
              <w:rPr>
                <w:sz w:val="28"/>
              </w:rPr>
            </w:pPr>
            <w:r>
              <w:rPr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96D97"/>
    <w:rsid w:val="6EFF6534"/>
    <w:rsid w:val="781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2019-12-05T10:18:00Z</dcterms:created>
  <dc:creator>Administrator</dc:creator>
  <cp:lastModifiedBy>chengxue</cp:lastModifiedBy>
  <dcterms:modified xsi:type="dcterms:W3CDTF">2022-02-16T10:45:19Z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