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0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80"/>
        <w:gridCol w:w="432"/>
        <w:gridCol w:w="588"/>
        <w:gridCol w:w="1665"/>
        <w:gridCol w:w="1410"/>
        <w:gridCol w:w="1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60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南京航空航天大学金城学院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2021年端午节假期</w:t>
            </w:r>
            <w:r>
              <w:rPr>
                <w:rFonts w:hint="eastAsia"/>
                <w:b/>
                <w:sz w:val="32"/>
                <w:szCs w:val="32"/>
              </w:rPr>
              <w:t>在校学生请假审批单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请假相关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事宜</w:t>
            </w:r>
          </w:p>
        </w:tc>
        <w:tc>
          <w:tcPr>
            <w:tcW w:w="74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事由：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前往地点：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请假期限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返校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销假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时间：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辅导员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二级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学生工作处意见          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备注：</w:t>
      </w:r>
    </w:p>
    <w:p>
      <w:pPr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1.江苏省内（含南京市）出行由二级学院审批；跨省出行由学生工作处审批。</w:t>
      </w:r>
    </w:p>
    <w:p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2.继续教育学院学生参照执行，跨省出行由继续教育学院审批。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1679B"/>
    <w:rsid w:val="48A1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2021-05-25T03:45:00Z</dcterms:created>
  <dc:creator>YoYoYotty！</dc:creator>
  <cp:lastModifiedBy>YoYoYotty！</cp:lastModifiedBy>
  <dcterms:modified xsi:type="dcterms:W3CDTF">2021-05-25T03:45:19Z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34890EB0897D48FBAB66A8F25C0425AA</vt:lpwstr>
  </property>
</Properties>
</file>