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lang w:val="en-US" w:eastAsia="zh-CN"/>
        </w:rPr>
      </w:pPr>
    </w:p>
    <w:p>
      <w:pPr>
        <w:pStyle w:val="9"/>
        <w:spacing w:before="100" w:beforeAutospacing="1" w:after="100" w:afterAutospacing="1" w:line="640" w:lineRule="exact"/>
        <w:jc w:val="center"/>
        <w:rPr>
          <w:rFonts w:hint="eastAsia" w:ascii="华文中宋" w:hAnsi="华文中宋" w:eastAsia="华文中宋"/>
          <w:b/>
          <w:color w:val="000000"/>
          <w:sz w:val="48"/>
          <w:szCs w:val="48"/>
          <w:lang w:val="en-US" w:eastAsia="zh-CN"/>
        </w:rPr>
      </w:pPr>
    </w:p>
    <w:p>
      <w:pPr>
        <w:pStyle w:val="9"/>
        <w:spacing w:before="100" w:beforeAutospacing="1" w:after="100" w:afterAutospacing="1" w:line="640" w:lineRule="exact"/>
        <w:jc w:val="center"/>
        <w:rPr>
          <w:rFonts w:hint="default" w:ascii="华文中宋" w:hAnsi="华文中宋" w:eastAsia="华文中宋"/>
          <w:b/>
          <w:color w:val="000000"/>
          <w:sz w:val="48"/>
          <w:szCs w:val="48"/>
          <w:lang w:eastAsia="zh-CN"/>
        </w:rPr>
      </w:pPr>
      <w:r>
        <w:rPr>
          <w:rFonts w:hint="eastAsia" w:ascii="华文中宋" w:hAnsi="华文中宋" w:eastAsia="华文中宋"/>
          <w:b/>
          <w:color w:val="000000"/>
          <w:sz w:val="48"/>
          <w:szCs w:val="48"/>
          <w:lang w:val="en-US" w:eastAsia="zh-CN"/>
        </w:rPr>
        <w:t>江苏</w:t>
      </w:r>
      <w:r>
        <w:rPr>
          <w:rFonts w:hint="default" w:ascii="华文中宋" w:hAnsi="华文中宋" w:eastAsia="华文中宋"/>
          <w:b/>
          <w:color w:val="000000"/>
          <w:sz w:val="48"/>
          <w:szCs w:val="48"/>
          <w:lang w:eastAsia="zh-CN"/>
        </w:rPr>
        <w:t>省部属企事业工会、</w:t>
      </w:r>
      <w:r>
        <w:rPr>
          <w:rFonts w:hint="eastAsia" w:ascii="华文中宋" w:hAnsi="华文中宋" w:eastAsia="华文中宋"/>
          <w:b/>
          <w:color w:val="000000"/>
          <w:sz w:val="48"/>
          <w:szCs w:val="48"/>
          <w:lang w:val="en-US" w:eastAsia="zh-CN"/>
        </w:rPr>
        <w:t>江苏</w:t>
      </w:r>
      <w:r>
        <w:rPr>
          <w:rFonts w:hint="default" w:ascii="华文中宋" w:hAnsi="华文中宋" w:eastAsia="华文中宋"/>
          <w:b/>
          <w:color w:val="000000"/>
          <w:sz w:val="48"/>
          <w:szCs w:val="48"/>
          <w:lang w:eastAsia="zh-CN"/>
        </w:rPr>
        <w:t>教育科技工会</w:t>
      </w:r>
    </w:p>
    <w:p>
      <w:pPr>
        <w:pStyle w:val="9"/>
        <w:spacing w:before="100" w:beforeAutospacing="1" w:after="100" w:afterAutospacing="1" w:line="640" w:lineRule="exact"/>
        <w:jc w:val="center"/>
        <w:rPr>
          <w:rFonts w:hint="eastAsia" w:ascii="华文中宋" w:hAnsi="华文中宋" w:eastAsia="华文中宋"/>
          <w:b/>
          <w:color w:val="000000"/>
          <w:sz w:val="48"/>
          <w:szCs w:val="48"/>
          <w:lang w:eastAsia="zh-CN"/>
        </w:rPr>
      </w:pPr>
      <w:r>
        <w:rPr>
          <w:rFonts w:hint="eastAsia" w:ascii="华文中宋" w:hAnsi="华文中宋" w:eastAsia="华文中宋"/>
          <w:b/>
          <w:color w:val="000000"/>
          <w:sz w:val="48"/>
          <w:szCs w:val="48"/>
          <w:lang w:eastAsia="zh-CN"/>
        </w:rPr>
        <w:t>职工婚恋交友专区项目</w:t>
      </w:r>
    </w:p>
    <w:p>
      <w:pPr>
        <w:pStyle w:val="9"/>
        <w:spacing w:before="100" w:beforeAutospacing="1" w:after="100" w:afterAutospacing="1" w:line="640" w:lineRule="exact"/>
        <w:jc w:val="center"/>
        <w:rPr>
          <w:rFonts w:hint="eastAsia" w:ascii="华文中宋" w:hAnsi="华文中宋" w:eastAsia="华文中宋"/>
          <w:b/>
          <w:color w:val="000000"/>
          <w:sz w:val="48"/>
          <w:szCs w:val="48"/>
          <w:lang w:val="en-US" w:eastAsia="zh-CN"/>
        </w:rPr>
      </w:pPr>
    </w:p>
    <w:p>
      <w:pPr>
        <w:pStyle w:val="2"/>
        <w:bidi w:val="0"/>
        <w:jc w:val="center"/>
        <w:rPr>
          <w:rFonts w:hint="eastAsia" w:ascii="微软雅黑" w:hAnsi="微软雅黑" w:eastAsia="微软雅黑" w:cs="微软雅黑"/>
          <w:sz w:val="44"/>
          <w:szCs w:val="44"/>
          <w:lang w:val="en-US" w:eastAsia="zh-CN"/>
        </w:rPr>
      </w:pPr>
      <w:r>
        <w:rPr>
          <w:rFonts w:hint="default" w:ascii="微软雅黑" w:hAnsi="微软雅黑" w:eastAsia="微软雅黑" w:cs="微软雅黑"/>
          <w:sz w:val="44"/>
          <w:szCs w:val="44"/>
          <w:lang w:eastAsia="zh-CN"/>
        </w:rPr>
        <w:t>用户使用手册</w:t>
      </w:r>
    </w:p>
    <w:p>
      <w:pPr>
        <w:jc w:val="center"/>
        <w:rPr>
          <w:rFonts w:hint="eastAsia" w:ascii="微软雅黑" w:hAnsi="微软雅黑" w:eastAsia="微软雅黑" w:cs="微软雅黑"/>
          <w:b/>
          <w:bCs/>
          <w:i w:val="0"/>
          <w:caps w:val="0"/>
          <w:color w:val="191F25"/>
          <w:spacing w:val="0"/>
          <w:sz w:val="28"/>
          <w:szCs w:val="28"/>
          <w:shd w:val="clear" w:fill="FFFFFF"/>
          <w:lang w:val="en-US" w:eastAsia="zh-CN"/>
        </w:rPr>
      </w:pPr>
    </w:p>
    <w:p>
      <w:pPr>
        <w:rPr>
          <w:rFonts w:hint="eastAsia"/>
          <w:sz w:val="32"/>
          <w:szCs w:val="32"/>
          <w:lang w:val="en-US" w:eastAsia="zh-CN"/>
        </w:rPr>
      </w:pPr>
    </w:p>
    <w:p>
      <w:pPr>
        <w:rPr>
          <w:rFonts w:hint="eastAsia"/>
          <w:sz w:val="72"/>
          <w:szCs w:val="72"/>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rPr>
          <w:rFonts w:hint="eastAsia"/>
          <w:b/>
          <w:bCs/>
          <w:sz w:val="28"/>
          <w:szCs w:val="28"/>
          <w:lang w:val="en-US" w:eastAsia="zh-CN"/>
        </w:rPr>
      </w:pPr>
    </w:p>
    <w:p>
      <w:pPr>
        <w:pStyle w:val="10"/>
        <w:numPr>
          <w:ilvl w:val="0"/>
          <w:numId w:val="0"/>
        </w:numPr>
        <w:ind w:leftChars="0"/>
        <w:jc w:val="center"/>
        <w:rPr>
          <w:rFonts w:hint="eastAsia"/>
          <w:b/>
          <w:bCs/>
          <w:sz w:val="28"/>
          <w:szCs w:val="28"/>
          <w:lang w:val="en-US" w:eastAsia="zh-CN"/>
        </w:rPr>
      </w:pPr>
    </w:p>
    <w:p>
      <w:pPr>
        <w:pStyle w:val="10"/>
        <w:numPr>
          <w:ilvl w:val="0"/>
          <w:numId w:val="0"/>
        </w:numPr>
        <w:ind w:leftChars="0"/>
        <w:jc w:val="center"/>
        <w:rPr>
          <w:rFonts w:hint="eastAsia"/>
          <w:b/>
          <w:bCs/>
          <w:sz w:val="28"/>
          <w:szCs w:val="28"/>
          <w:lang w:val="en-US" w:eastAsia="zh-CN"/>
        </w:rPr>
      </w:pPr>
      <w:r>
        <w:rPr>
          <w:rFonts w:hint="eastAsia"/>
          <w:b/>
          <w:bCs/>
          <w:sz w:val="28"/>
          <w:szCs w:val="28"/>
          <w:lang w:val="en-US" w:eastAsia="zh-CN"/>
        </w:rPr>
        <w:t>2019年12月</w:t>
      </w:r>
      <w:r>
        <w:rPr>
          <w:rFonts w:hint="default"/>
          <w:b/>
          <w:bCs/>
          <w:sz w:val="28"/>
          <w:szCs w:val="28"/>
          <w:lang w:eastAsia="zh-CN"/>
        </w:rPr>
        <w:t>20</w:t>
      </w:r>
      <w:r>
        <w:rPr>
          <w:rFonts w:hint="eastAsia"/>
          <w:b/>
          <w:bCs/>
          <w:sz w:val="28"/>
          <w:szCs w:val="28"/>
          <w:lang w:val="en-US" w:eastAsia="zh-CN"/>
        </w:rPr>
        <w:t>日</w:t>
      </w:r>
    </w:p>
    <w:p>
      <w:pPr>
        <w:pStyle w:val="10"/>
        <w:numPr>
          <w:ilvl w:val="0"/>
          <w:numId w:val="0"/>
        </w:numPr>
        <w:ind w:leftChars="0"/>
        <w:jc w:val="center"/>
        <w:rPr>
          <w:rFonts w:hint="eastAsia"/>
          <w:b/>
          <w:bCs/>
          <w:sz w:val="28"/>
          <w:szCs w:val="28"/>
          <w:lang w:eastAsia="zh-CN"/>
        </w:rPr>
      </w:pPr>
      <w:r>
        <w:rPr>
          <w:rFonts w:hint="default"/>
          <w:b/>
          <w:bCs/>
          <w:sz w:val="28"/>
          <w:szCs w:val="28"/>
          <w:lang w:eastAsia="zh-CN"/>
        </w:rPr>
        <w:t>江苏·南京</w:t>
      </w:r>
    </w:p>
    <w:p>
      <w:pPr>
        <w:pStyle w:val="8"/>
        <w:ind w:firstLine="0" w:firstLineChars="0"/>
        <w:jc w:val="left"/>
        <w:rPr>
          <w:b/>
          <w:bCs/>
          <w:sz w:val="28"/>
          <w:szCs w:val="28"/>
        </w:rPr>
      </w:pPr>
    </w:p>
    <w:p>
      <w:pPr>
        <w:pStyle w:val="8"/>
        <w:ind w:firstLine="0" w:firstLineChars="0"/>
        <w:jc w:val="left"/>
        <w:rPr>
          <w:b/>
          <w:bCs/>
          <w:sz w:val="28"/>
          <w:szCs w:val="28"/>
        </w:rPr>
      </w:pPr>
    </w:p>
    <w:p>
      <w:pPr>
        <w:pStyle w:val="8"/>
        <w:numPr>
          <w:ilvl w:val="0"/>
          <w:numId w:val="1"/>
        </w:numPr>
        <w:ind w:firstLineChars="0"/>
        <w:jc w:val="left"/>
        <w:rPr>
          <w:b/>
          <w:bCs/>
          <w:sz w:val="28"/>
          <w:szCs w:val="28"/>
        </w:rPr>
      </w:pPr>
      <w:r>
        <w:rPr>
          <w:rFonts w:hint="default"/>
          <w:b/>
          <w:bCs/>
          <w:sz w:val="28"/>
          <w:szCs w:val="28"/>
        </w:rPr>
        <w:t>登录及实人认证</w:t>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用户</w:t>
      </w:r>
      <w:r>
        <w:rPr>
          <w:rFonts w:hint="eastAsia" w:ascii="微软雅黑" w:hAnsi="微软雅黑" w:eastAsia="微软雅黑"/>
          <w:sz w:val="24"/>
        </w:rPr>
        <w:t>登录</w:t>
      </w:r>
      <w:r>
        <w:rPr>
          <w:rFonts w:hint="default" w:ascii="微软雅黑" w:hAnsi="微软雅黑" w:eastAsia="微软雅黑"/>
          <w:sz w:val="24"/>
        </w:rPr>
        <w:t>及实人认证</w:t>
      </w:r>
    </w:p>
    <w:p>
      <w:pPr>
        <w:widowControl/>
        <w:ind w:firstLine="360"/>
        <w:jc w:val="left"/>
        <w:rPr>
          <w:rFonts w:ascii="微软雅黑" w:hAnsi="微软雅黑" w:eastAsia="微软雅黑" w:cs="SimSun"/>
          <w:kern w:val="0"/>
          <w:sz w:val="24"/>
        </w:rPr>
      </w:pPr>
      <w:r>
        <w:rPr>
          <w:rFonts w:hint="default" w:ascii="微软雅黑" w:hAnsi="微软雅黑" w:eastAsia="微软雅黑"/>
          <w:sz w:val="24"/>
        </w:rPr>
        <w:t>用户下载掌缘app，安装之后输入</w:t>
      </w:r>
      <w:r>
        <w:rPr>
          <w:rFonts w:hint="default" w:ascii="微软雅黑" w:hAnsi="微软雅黑" w:eastAsia="微软雅黑"/>
          <w:b/>
          <w:bCs/>
          <w:sz w:val="24"/>
        </w:rPr>
        <w:t>用户的手机号及密码</w:t>
      </w:r>
      <w:r>
        <w:rPr>
          <w:rFonts w:hint="default" w:ascii="微软雅黑" w:hAnsi="微软雅黑" w:eastAsia="微软雅黑"/>
          <w:sz w:val="24"/>
        </w:rPr>
        <w:t>，如果用户没有注册则走注册流程，然后登录</w:t>
      </w:r>
      <w:r>
        <w:rPr>
          <w:rFonts w:hint="eastAsia" w:ascii="微软雅黑" w:hAnsi="微软雅黑" w:eastAsia="微软雅黑" w:cs="SimSun"/>
          <w:kern w:val="0"/>
          <w:sz w:val="24"/>
        </w:rPr>
        <w:t>。</w:t>
      </w:r>
      <w:r>
        <w:rPr>
          <w:rFonts w:hint="default" w:ascii="微软雅黑" w:hAnsi="微软雅黑" w:eastAsia="微软雅黑" w:cs="SimSun"/>
          <w:kern w:val="0"/>
          <w:sz w:val="24"/>
        </w:rPr>
        <w:t>具体的操作流程如下图所示。</w:t>
      </w:r>
    </w:p>
    <w:p>
      <w:pPr>
        <w:widowControl/>
        <w:jc w:val="left"/>
        <w:rPr>
          <w:rFonts w:ascii="微软雅黑" w:hAnsi="微软雅黑" w:eastAsia="微软雅黑" w:cs="SimSun"/>
          <w:kern w:val="0"/>
          <w:sz w:val="24"/>
        </w:rPr>
      </w:pPr>
      <w:r>
        <w:rPr>
          <w:rFonts w:ascii="微软雅黑" w:hAnsi="微软雅黑" w:eastAsia="微软雅黑" w:cs="SimSun"/>
          <w:kern w:val="0"/>
          <w:sz w:val="24"/>
        </w:rPr>
        <w:drawing>
          <wp:inline distT="0" distB="0" distL="114300" distR="114300">
            <wp:extent cx="2111375" cy="3755390"/>
            <wp:effectExtent l="0" t="0" r="22225" b="3810"/>
            <wp:docPr id="12" name="Picture 12" descr="157682252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576822527399"/>
                    <pic:cNvPicPr>
                      <a:picLocks noChangeAspect="1"/>
                    </pic:cNvPicPr>
                  </pic:nvPicPr>
                  <pic:blipFill>
                    <a:blip r:embed="rId5"/>
                    <a:stretch>
                      <a:fillRect/>
                    </a:stretch>
                  </pic:blipFill>
                  <pic:spPr>
                    <a:xfrm>
                      <a:off x="0" y="0"/>
                      <a:ext cx="2111375" cy="3755390"/>
                    </a:xfrm>
                    <a:prstGeom prst="rect">
                      <a:avLst/>
                    </a:prstGeom>
                  </pic:spPr>
                </pic:pic>
              </a:graphicData>
            </a:graphic>
          </wp:inline>
        </w:drawing>
      </w:r>
      <w:r>
        <w:rPr>
          <w:rFonts w:ascii="微软雅黑" w:hAnsi="微软雅黑" w:eastAsia="微软雅黑" w:cs="SimSun"/>
          <w:kern w:val="0"/>
          <w:sz w:val="24"/>
        </w:rPr>
        <w:t xml:space="preserve"> </w:t>
      </w:r>
      <w:r>
        <w:rPr>
          <w:rFonts w:ascii="微软雅黑" w:hAnsi="微软雅黑" w:eastAsia="微软雅黑" w:cs="SimSun"/>
          <w:kern w:val="0"/>
          <w:sz w:val="24"/>
        </w:rPr>
        <w:drawing>
          <wp:inline distT="0" distB="0" distL="114300" distR="114300">
            <wp:extent cx="2112010" cy="3757295"/>
            <wp:effectExtent l="0" t="0" r="21590" b="1905"/>
            <wp:docPr id="13" name="Picture 13"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echatIMG161"/>
                    <pic:cNvPicPr>
                      <a:picLocks noChangeAspect="1"/>
                    </pic:cNvPicPr>
                  </pic:nvPicPr>
                  <pic:blipFill>
                    <a:blip r:embed="rId6"/>
                    <a:stretch>
                      <a:fillRect/>
                    </a:stretch>
                  </pic:blipFill>
                  <pic:spPr>
                    <a:xfrm>
                      <a:off x="0" y="0"/>
                      <a:ext cx="2112010" cy="3757295"/>
                    </a:xfrm>
                    <a:prstGeom prst="rect">
                      <a:avLst/>
                    </a:prstGeom>
                  </pic:spPr>
                </pic:pic>
              </a:graphicData>
            </a:graphic>
          </wp:inline>
        </w:drawing>
      </w:r>
      <w:r>
        <w:rPr>
          <w:rFonts w:ascii="微软雅黑" w:hAnsi="微软雅黑" w:eastAsia="微软雅黑" w:cs="SimSun"/>
          <w:kern w:val="0"/>
          <w:sz w:val="24"/>
        </w:rPr>
        <w:t xml:space="preserve"> </w:t>
      </w:r>
      <w:r>
        <w:rPr>
          <w:rFonts w:ascii="微软雅黑" w:hAnsi="微软雅黑" w:eastAsia="微软雅黑" w:cs="SimSun"/>
          <w:kern w:val="0"/>
          <w:sz w:val="24"/>
        </w:rPr>
        <w:drawing>
          <wp:inline distT="0" distB="0" distL="114300" distR="114300">
            <wp:extent cx="2112010" cy="3759200"/>
            <wp:effectExtent l="0" t="0" r="21590" b="0"/>
            <wp:docPr id="14" name="Picture 14" descr="Wechat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echatIMG162"/>
                    <pic:cNvPicPr>
                      <a:picLocks noChangeAspect="1"/>
                    </pic:cNvPicPr>
                  </pic:nvPicPr>
                  <pic:blipFill>
                    <a:blip r:embed="rId7"/>
                    <a:stretch>
                      <a:fillRect/>
                    </a:stretch>
                  </pic:blipFill>
                  <pic:spPr>
                    <a:xfrm>
                      <a:off x="0" y="0"/>
                      <a:ext cx="2112010" cy="3759200"/>
                    </a:xfrm>
                    <a:prstGeom prst="rect">
                      <a:avLst/>
                    </a:prstGeom>
                  </pic:spPr>
                </pic:pic>
              </a:graphicData>
            </a:graphic>
          </wp:inline>
        </w:drawing>
      </w:r>
    </w:p>
    <w:p>
      <w:pPr>
        <w:widowControl/>
        <w:jc w:val="left"/>
        <w:rPr>
          <w:rFonts w:ascii="微软雅黑" w:hAnsi="微软雅黑" w:eastAsia="微软雅黑" w:cs="SimSun"/>
          <w:kern w:val="0"/>
          <w:sz w:val="24"/>
        </w:rPr>
      </w:pPr>
      <w:r>
        <w:rPr>
          <w:rFonts w:ascii="微软雅黑" w:hAnsi="微软雅黑" w:eastAsia="微软雅黑" w:cs="SimSun"/>
          <w:kern w:val="0"/>
          <w:sz w:val="24"/>
        </w:rPr>
        <w:drawing>
          <wp:inline distT="0" distB="0" distL="114300" distR="114300">
            <wp:extent cx="2087245" cy="3717290"/>
            <wp:effectExtent l="0" t="0" r="20955" b="16510"/>
            <wp:docPr id="15" name="Picture 15" descr="WechatIMG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chatIMG163"/>
                    <pic:cNvPicPr>
                      <a:picLocks noChangeAspect="1"/>
                    </pic:cNvPicPr>
                  </pic:nvPicPr>
                  <pic:blipFill>
                    <a:blip r:embed="rId8"/>
                    <a:stretch>
                      <a:fillRect/>
                    </a:stretch>
                  </pic:blipFill>
                  <pic:spPr>
                    <a:xfrm>
                      <a:off x="0" y="0"/>
                      <a:ext cx="2087245" cy="3717290"/>
                    </a:xfrm>
                    <a:prstGeom prst="rect">
                      <a:avLst/>
                    </a:prstGeom>
                  </pic:spPr>
                </pic:pic>
              </a:graphicData>
            </a:graphic>
          </wp:inline>
        </w:drawing>
      </w:r>
      <w:r>
        <w:rPr>
          <w:rFonts w:ascii="微软雅黑" w:hAnsi="微软雅黑" w:eastAsia="微软雅黑" w:cs="SimSun"/>
          <w:kern w:val="0"/>
          <w:sz w:val="24"/>
        </w:rPr>
        <w:t xml:space="preserve">  </w:t>
      </w:r>
      <w:r>
        <w:rPr>
          <w:rFonts w:ascii="微软雅黑" w:hAnsi="微软雅黑" w:eastAsia="微软雅黑" w:cs="SimSun"/>
          <w:kern w:val="0"/>
          <w:sz w:val="24"/>
        </w:rPr>
        <w:drawing>
          <wp:inline distT="0" distB="0" distL="114300" distR="114300">
            <wp:extent cx="2136140" cy="3800475"/>
            <wp:effectExtent l="0" t="0" r="22860" b="9525"/>
            <wp:docPr id="16" name="Picture 16" descr="WechatIMG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chatIMG164"/>
                    <pic:cNvPicPr>
                      <a:picLocks noChangeAspect="1"/>
                    </pic:cNvPicPr>
                  </pic:nvPicPr>
                  <pic:blipFill>
                    <a:blip r:embed="rId9"/>
                    <a:stretch>
                      <a:fillRect/>
                    </a:stretch>
                  </pic:blipFill>
                  <pic:spPr>
                    <a:xfrm>
                      <a:off x="0" y="0"/>
                      <a:ext cx="2136140" cy="3800475"/>
                    </a:xfrm>
                    <a:prstGeom prst="rect">
                      <a:avLst/>
                    </a:prstGeom>
                  </pic:spPr>
                </pic:pic>
              </a:graphicData>
            </a:graphic>
          </wp:inline>
        </w:drawing>
      </w:r>
      <w:r>
        <w:rPr>
          <w:rFonts w:ascii="微软雅黑" w:hAnsi="微软雅黑" w:eastAsia="微软雅黑" w:cs="SimSun"/>
          <w:kern w:val="0"/>
          <w:sz w:val="24"/>
        </w:rPr>
        <w:t xml:space="preserve">  </w:t>
      </w:r>
      <w:r>
        <w:rPr>
          <w:rFonts w:ascii="微软雅黑" w:hAnsi="微软雅黑" w:eastAsia="微软雅黑" w:cs="SimSun"/>
          <w:kern w:val="0"/>
          <w:sz w:val="24"/>
        </w:rPr>
        <w:drawing>
          <wp:inline distT="0" distB="0" distL="114300" distR="114300">
            <wp:extent cx="1753235" cy="3675380"/>
            <wp:effectExtent l="0" t="0" r="24765" b="7620"/>
            <wp:docPr id="35" name="Picture 35" descr="77157683275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771576832754_.pic_hd"/>
                    <pic:cNvPicPr>
                      <a:picLocks noChangeAspect="1"/>
                    </pic:cNvPicPr>
                  </pic:nvPicPr>
                  <pic:blipFill>
                    <a:blip r:embed="rId10"/>
                    <a:srcRect r="4579" b="7701"/>
                    <a:stretch>
                      <a:fillRect/>
                    </a:stretch>
                  </pic:blipFill>
                  <pic:spPr>
                    <a:xfrm>
                      <a:off x="0" y="0"/>
                      <a:ext cx="1753235" cy="3675380"/>
                    </a:xfrm>
                    <a:prstGeom prst="rect">
                      <a:avLst/>
                    </a:prstGeom>
                  </pic:spPr>
                </pic:pic>
              </a:graphicData>
            </a:graphic>
          </wp:inline>
        </w:drawing>
      </w:r>
    </w:p>
    <w:p>
      <w:pPr>
        <w:widowControl/>
        <w:jc w:val="left"/>
        <w:rPr>
          <w:rFonts w:ascii="微软雅黑" w:hAnsi="微软雅黑" w:eastAsia="微软雅黑" w:cs="SimSun"/>
          <w:kern w:val="0"/>
          <w:sz w:val="24"/>
        </w:rPr>
      </w:pPr>
    </w:p>
    <w:p>
      <w:pPr>
        <w:pStyle w:val="8"/>
        <w:numPr>
          <w:ilvl w:val="0"/>
          <w:numId w:val="1"/>
        </w:numPr>
        <w:ind w:firstLineChars="0"/>
        <w:jc w:val="left"/>
        <w:rPr>
          <w:rFonts w:hint="default"/>
          <w:b/>
          <w:bCs/>
          <w:sz w:val="28"/>
          <w:szCs w:val="28"/>
        </w:rPr>
      </w:pPr>
      <w:r>
        <w:rPr>
          <w:rFonts w:hint="default"/>
          <w:b/>
          <w:bCs/>
          <w:sz w:val="28"/>
          <w:szCs w:val="28"/>
        </w:rPr>
        <w:t>专区模块</w:t>
      </w:r>
    </w:p>
    <w:p>
      <w:pPr>
        <w:pStyle w:val="8"/>
        <w:numPr>
          <w:ilvl w:val="0"/>
          <w:numId w:val="0"/>
        </w:numPr>
        <w:ind w:leftChars="0"/>
        <w:jc w:val="left"/>
        <w:rPr>
          <w:rFonts w:ascii="微软雅黑" w:hAnsi="微软雅黑" w:eastAsia="微软雅黑"/>
          <w:sz w:val="24"/>
        </w:rPr>
      </w:pPr>
      <w:r>
        <w:rPr>
          <w:rFonts w:hint="default" w:ascii="微软雅黑" w:hAnsi="微软雅黑" w:eastAsia="微软雅黑"/>
          <w:sz w:val="24"/>
        </w:rPr>
        <w:t>1. 缘分首页</w:t>
      </w:r>
    </w:p>
    <w:p>
      <w:pPr>
        <w:pStyle w:val="8"/>
        <w:ind w:firstLine="360" w:firstLineChars="0"/>
        <w:jc w:val="left"/>
        <w:rPr>
          <w:rFonts w:hint="eastAsia" w:ascii="微软雅黑" w:hAnsi="微软雅黑" w:eastAsia="微软雅黑"/>
          <w:sz w:val="24"/>
        </w:rPr>
      </w:pPr>
      <w:r>
        <w:rPr>
          <w:rFonts w:hint="default" w:ascii="微软雅黑" w:hAnsi="微软雅黑" w:eastAsia="微软雅黑"/>
          <w:sz w:val="24"/>
        </w:rPr>
        <w:t>用户经过实人认证之后，进入到缘分首页。在缘分首页的上半部分可以看到</w:t>
      </w:r>
      <w:r>
        <w:rPr>
          <w:rFonts w:hint="default" w:ascii="微软雅黑" w:hAnsi="微软雅黑" w:eastAsia="微软雅黑"/>
          <w:b/>
          <w:bCs/>
          <w:sz w:val="24"/>
        </w:rPr>
        <w:t>专区的iocn及字样</w:t>
      </w:r>
      <w:r>
        <w:rPr>
          <w:rFonts w:hint="default" w:ascii="微软雅黑" w:hAnsi="微软雅黑" w:eastAsia="微软雅黑"/>
          <w:sz w:val="24"/>
        </w:rPr>
        <w:t>。如果用户是</w:t>
      </w:r>
      <w:r>
        <w:rPr>
          <w:rFonts w:hint="default" w:ascii="微软雅黑" w:hAnsi="微软雅黑" w:eastAsia="微软雅黑"/>
          <w:b/>
          <w:bCs/>
          <w:sz w:val="24"/>
        </w:rPr>
        <w:t>省部属企事业单位</w:t>
      </w:r>
      <w:r>
        <w:rPr>
          <w:rFonts w:hint="default" w:ascii="微软雅黑" w:hAnsi="微软雅黑" w:eastAsia="微软雅黑"/>
          <w:sz w:val="24"/>
        </w:rPr>
        <w:t>或者</w:t>
      </w:r>
      <w:r>
        <w:rPr>
          <w:rFonts w:hint="default" w:ascii="微软雅黑" w:hAnsi="微软雅黑" w:eastAsia="微软雅黑"/>
          <w:b/>
          <w:bCs/>
          <w:sz w:val="24"/>
        </w:rPr>
        <w:t>省教科工会</w:t>
      </w:r>
      <w:r>
        <w:rPr>
          <w:rFonts w:hint="default" w:ascii="微软雅黑" w:hAnsi="微软雅黑" w:eastAsia="微软雅黑"/>
          <w:sz w:val="24"/>
        </w:rPr>
        <w:t>企事单位，则可以点击进入专区，但是前提是要通过单位认证，认证之后才可以进入专区模块。</w:t>
      </w: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515235" cy="4474210"/>
            <wp:effectExtent l="0" t="0" r="24765" b="21590"/>
            <wp:docPr id="17" name="Picture 17" descr="166157682555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661576825555_.pic_hd"/>
                    <pic:cNvPicPr>
                      <a:picLocks noChangeAspect="1"/>
                    </pic:cNvPicPr>
                  </pic:nvPicPr>
                  <pic:blipFill>
                    <a:blip r:embed="rId11"/>
                    <a:stretch>
                      <a:fillRect/>
                    </a:stretch>
                  </pic:blipFill>
                  <pic:spPr>
                    <a:xfrm>
                      <a:off x="0" y="0"/>
                      <a:ext cx="2515235" cy="4474210"/>
                    </a:xfrm>
                    <a:prstGeom prst="rect">
                      <a:avLst/>
                    </a:prstGeom>
                  </pic:spPr>
                </pic:pic>
              </a:graphicData>
            </a:graphic>
          </wp:inline>
        </w:drawing>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进入专区</w:t>
      </w:r>
    </w:p>
    <w:p>
      <w:pPr>
        <w:pStyle w:val="8"/>
        <w:ind w:left="0" w:leftChars="0" w:firstLine="480" w:firstLineChars="200"/>
        <w:jc w:val="left"/>
        <w:rPr>
          <w:rFonts w:hint="eastAsia" w:ascii="微软雅黑" w:hAnsi="微软雅黑" w:eastAsia="微软雅黑"/>
          <w:sz w:val="24"/>
        </w:rPr>
      </w:pPr>
      <w:r>
        <w:rPr>
          <w:rFonts w:hint="default" w:ascii="微软雅黑" w:hAnsi="微软雅黑" w:eastAsia="微软雅黑"/>
          <w:sz w:val="24"/>
        </w:rPr>
        <w:t>单身用户进入专区后，按照预先设计好的流程：通过客服对话的形式完善个人信息 -&gt; 填写相关择偶偏好信息 -&gt; 精准匹配 -&gt; 查看异性的个人资料 -&gt; 发消息或者添加关注-&gt; 退出专区 。</w:t>
      </w: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507615" cy="4458970"/>
            <wp:effectExtent l="0" t="0" r="6985" b="11430"/>
            <wp:docPr id="18" name="Picture 18" descr="167157682555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671576825556_.pic_hd"/>
                    <pic:cNvPicPr>
                      <a:picLocks noChangeAspect="1"/>
                    </pic:cNvPicPr>
                  </pic:nvPicPr>
                  <pic:blipFill>
                    <a:blip r:embed="rId12"/>
                    <a:stretch>
                      <a:fillRect/>
                    </a:stretch>
                  </pic:blipFill>
                  <pic:spPr>
                    <a:xfrm>
                      <a:off x="0" y="0"/>
                      <a:ext cx="2507615" cy="4458970"/>
                    </a:xfrm>
                    <a:prstGeom prst="rect">
                      <a:avLst/>
                    </a:prstGeom>
                  </pic:spPr>
                </pic:pic>
              </a:graphicData>
            </a:graphic>
          </wp:inline>
        </w:drawing>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完善资料</w:t>
      </w:r>
    </w:p>
    <w:p>
      <w:pPr>
        <w:pStyle w:val="8"/>
        <w:ind w:left="0" w:leftChars="0" w:firstLine="480" w:firstLineChars="200"/>
        <w:jc w:val="left"/>
        <w:rPr>
          <w:rFonts w:hint="default" w:ascii="微软雅黑" w:hAnsi="微软雅黑" w:eastAsia="微软雅黑"/>
          <w:sz w:val="24"/>
        </w:rPr>
      </w:pPr>
      <w:r>
        <w:rPr>
          <w:rFonts w:hint="default" w:ascii="微软雅黑" w:hAnsi="微软雅黑" w:eastAsia="微软雅黑"/>
          <w:sz w:val="24"/>
        </w:rPr>
        <w:t>单身用户进入专区后，以通过和客服对话的形式完善个人资料及择偶偏好的设置。</w:t>
      </w:r>
    </w:p>
    <w:p>
      <w:pPr>
        <w:pStyle w:val="8"/>
        <w:ind w:left="0" w:leftChars="0" w:firstLine="0" w:firstLineChars="0"/>
        <w:jc w:val="left"/>
        <w:rPr>
          <w:rFonts w:hint="default" w:ascii="微软雅黑" w:hAnsi="微软雅黑" w:eastAsia="微软雅黑"/>
          <w:sz w:val="24"/>
        </w:rPr>
      </w:pPr>
      <w:r>
        <w:rPr>
          <w:rFonts w:hint="default" w:ascii="微软雅黑" w:hAnsi="微软雅黑" w:eastAsia="微软雅黑"/>
          <w:sz w:val="24"/>
        </w:rPr>
        <w:drawing>
          <wp:inline distT="0" distB="0" distL="114300" distR="114300">
            <wp:extent cx="2116455" cy="3662045"/>
            <wp:effectExtent l="0" t="0" r="17145" b="20955"/>
            <wp:docPr id="36" name="Picture 36" descr="183157683407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831576834079_.pic"/>
                    <pic:cNvPicPr>
                      <a:picLocks noChangeAspect="1"/>
                    </pic:cNvPicPr>
                  </pic:nvPicPr>
                  <pic:blipFill>
                    <a:blip r:embed="rId13"/>
                    <a:srcRect l="267" t="3025"/>
                    <a:stretch>
                      <a:fillRect/>
                    </a:stretch>
                  </pic:blipFill>
                  <pic:spPr>
                    <a:xfrm>
                      <a:off x="0" y="0"/>
                      <a:ext cx="2116455" cy="3662045"/>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117725" cy="3660140"/>
            <wp:effectExtent l="0" t="0" r="15875" b="22860"/>
            <wp:docPr id="37" name="Picture 37" descr="184157683408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841576834080_.pic"/>
                    <pic:cNvPicPr>
                      <a:picLocks noChangeAspect="1"/>
                    </pic:cNvPicPr>
                  </pic:nvPicPr>
                  <pic:blipFill>
                    <a:blip r:embed="rId14"/>
                    <a:srcRect l="93" t="3058"/>
                    <a:stretch>
                      <a:fillRect/>
                    </a:stretch>
                  </pic:blipFill>
                  <pic:spPr>
                    <a:xfrm>
                      <a:off x="0" y="0"/>
                      <a:ext cx="2117725" cy="3660140"/>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111375" cy="3663315"/>
            <wp:effectExtent l="0" t="0" r="22225" b="19685"/>
            <wp:docPr id="38" name="Picture 38" descr="186157683408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861576834082_.pic"/>
                    <pic:cNvPicPr>
                      <a:picLocks noChangeAspect="1"/>
                    </pic:cNvPicPr>
                  </pic:nvPicPr>
                  <pic:blipFill>
                    <a:blip r:embed="rId15"/>
                    <a:srcRect l="510" t="3064"/>
                    <a:stretch>
                      <a:fillRect/>
                    </a:stretch>
                  </pic:blipFill>
                  <pic:spPr>
                    <a:xfrm>
                      <a:off x="0" y="0"/>
                      <a:ext cx="2111375" cy="3663315"/>
                    </a:xfrm>
                    <a:prstGeom prst="rect">
                      <a:avLst/>
                    </a:prstGeom>
                  </pic:spPr>
                </pic:pic>
              </a:graphicData>
            </a:graphic>
          </wp:inline>
        </w:drawing>
      </w:r>
    </w:p>
    <w:p>
      <w:pPr>
        <w:pStyle w:val="8"/>
        <w:ind w:left="0" w:leftChars="0" w:firstLine="480" w:firstLineChars="200"/>
        <w:jc w:val="left"/>
        <w:rPr>
          <w:rFonts w:hint="default" w:ascii="微软雅黑" w:hAnsi="微软雅黑" w:eastAsia="微软雅黑"/>
          <w:sz w:val="24"/>
        </w:rPr>
      </w:pPr>
    </w:p>
    <w:p>
      <w:pPr>
        <w:pStyle w:val="8"/>
        <w:ind w:left="0" w:leftChars="0" w:firstLine="0" w:firstLineChars="0"/>
        <w:jc w:val="left"/>
        <w:rPr>
          <w:rFonts w:hint="default" w:ascii="微软雅黑" w:hAnsi="微软雅黑" w:eastAsia="微软雅黑"/>
          <w:sz w:val="24"/>
        </w:rPr>
      </w:pPr>
      <w:r>
        <w:rPr>
          <w:rFonts w:hint="default" w:ascii="微软雅黑" w:hAnsi="微软雅黑" w:eastAsia="微软雅黑"/>
          <w:sz w:val="24"/>
        </w:rPr>
        <w:drawing>
          <wp:inline distT="0" distB="0" distL="114300" distR="114300">
            <wp:extent cx="2098040" cy="3616960"/>
            <wp:effectExtent l="0" t="0" r="10160" b="15240"/>
            <wp:docPr id="39" name="Picture 39" descr="1881576834084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1881576834084_.pic"/>
                    <pic:cNvPicPr>
                      <a:picLocks noChangeAspect="1"/>
                    </pic:cNvPicPr>
                  </pic:nvPicPr>
                  <pic:blipFill>
                    <a:blip r:embed="rId16"/>
                    <a:srcRect l="-12" t="3123"/>
                    <a:stretch>
                      <a:fillRect/>
                    </a:stretch>
                  </pic:blipFill>
                  <pic:spPr>
                    <a:xfrm>
                      <a:off x="0" y="0"/>
                      <a:ext cx="2098040" cy="3616960"/>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115185" cy="3656330"/>
            <wp:effectExtent l="0" t="0" r="18415" b="1270"/>
            <wp:docPr id="40" name="Picture 40" descr="189157683408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1891576834085_.pic"/>
                    <pic:cNvPicPr>
                      <a:picLocks noChangeAspect="1"/>
                    </pic:cNvPicPr>
                  </pic:nvPicPr>
                  <pic:blipFill>
                    <a:blip r:embed="rId17"/>
                    <a:srcRect l="232" t="3116"/>
                    <a:stretch>
                      <a:fillRect/>
                    </a:stretch>
                  </pic:blipFill>
                  <pic:spPr>
                    <a:xfrm>
                      <a:off x="0" y="0"/>
                      <a:ext cx="2115185" cy="3656330"/>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132330" cy="3680460"/>
            <wp:effectExtent l="0" t="0" r="1270" b="2540"/>
            <wp:docPr id="41" name="Picture 41" descr="190157683408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1901576834086_.pic_hd"/>
                    <pic:cNvPicPr>
                      <a:picLocks noChangeAspect="1"/>
                    </pic:cNvPicPr>
                  </pic:nvPicPr>
                  <pic:blipFill>
                    <a:blip r:embed="rId18"/>
                    <a:srcRect l="-35" t="3038"/>
                    <a:stretch>
                      <a:fillRect/>
                    </a:stretch>
                  </pic:blipFill>
                  <pic:spPr>
                    <a:xfrm>
                      <a:off x="0" y="0"/>
                      <a:ext cx="2132330" cy="3680460"/>
                    </a:xfrm>
                    <a:prstGeom prst="rect">
                      <a:avLst/>
                    </a:prstGeom>
                  </pic:spPr>
                </pic:pic>
              </a:graphicData>
            </a:graphic>
          </wp:inline>
        </w:drawing>
      </w:r>
    </w:p>
    <w:p>
      <w:pPr>
        <w:pStyle w:val="8"/>
        <w:ind w:left="0" w:leftChars="0" w:firstLine="0" w:firstLineChars="0"/>
        <w:jc w:val="left"/>
        <w:rPr>
          <w:rFonts w:hint="default" w:ascii="微软雅黑" w:hAnsi="微软雅黑" w:eastAsia="微软雅黑"/>
          <w:sz w:val="24"/>
        </w:rPr>
      </w:pPr>
      <w:r>
        <w:rPr>
          <w:rFonts w:hint="default" w:ascii="微软雅黑" w:hAnsi="微软雅黑" w:eastAsia="微软雅黑"/>
          <w:sz w:val="24"/>
        </w:rPr>
        <w:drawing>
          <wp:inline distT="0" distB="0" distL="114300" distR="114300">
            <wp:extent cx="2129790" cy="3673475"/>
            <wp:effectExtent l="0" t="0" r="3810" b="9525"/>
            <wp:docPr id="42" name="Picture 42" descr="191157683408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1911576834087_.pic"/>
                    <pic:cNvPicPr>
                      <a:picLocks noChangeAspect="1"/>
                    </pic:cNvPicPr>
                  </pic:nvPicPr>
                  <pic:blipFill>
                    <a:blip r:embed="rId19"/>
                    <a:srcRect l="-35" t="3031"/>
                    <a:stretch>
                      <a:fillRect/>
                    </a:stretch>
                  </pic:blipFill>
                  <pic:spPr>
                    <a:xfrm>
                      <a:off x="0" y="0"/>
                      <a:ext cx="2129790" cy="3673475"/>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120900" cy="3662680"/>
            <wp:effectExtent l="0" t="0" r="12700" b="20320"/>
            <wp:docPr id="43" name="Picture 43" descr="192157683455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921576834551_.pic_hd"/>
                    <pic:cNvPicPr>
                      <a:picLocks noChangeAspect="1"/>
                    </pic:cNvPicPr>
                  </pic:nvPicPr>
                  <pic:blipFill>
                    <a:blip r:embed="rId20"/>
                    <a:srcRect l="93" t="3116"/>
                    <a:stretch>
                      <a:fillRect/>
                    </a:stretch>
                  </pic:blipFill>
                  <pic:spPr>
                    <a:xfrm>
                      <a:off x="0" y="0"/>
                      <a:ext cx="2120900" cy="3662680"/>
                    </a:xfrm>
                    <a:prstGeom prst="rect">
                      <a:avLst/>
                    </a:prstGeom>
                  </pic:spPr>
                </pic:pic>
              </a:graphicData>
            </a:graphic>
          </wp:inline>
        </w:drawing>
      </w:r>
      <w:r>
        <w:rPr>
          <w:rFonts w:hint="default" w:ascii="微软雅黑" w:hAnsi="微软雅黑" w:eastAsia="微软雅黑"/>
          <w:sz w:val="24"/>
        </w:rPr>
        <w:t xml:space="preserve"> </w:t>
      </w:r>
      <w:r>
        <w:rPr>
          <w:rFonts w:hint="default" w:ascii="微软雅黑" w:hAnsi="微软雅黑" w:eastAsia="微软雅黑"/>
          <w:sz w:val="24"/>
        </w:rPr>
        <w:drawing>
          <wp:inline distT="0" distB="0" distL="114300" distR="114300">
            <wp:extent cx="2060575" cy="3617595"/>
            <wp:effectExtent l="0" t="0" r="22225" b="14605"/>
            <wp:docPr id="44" name="Picture 44" descr="193157683455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1931576834552_.pic"/>
                    <pic:cNvPicPr>
                      <a:picLocks noChangeAspect="1"/>
                    </pic:cNvPicPr>
                  </pic:nvPicPr>
                  <pic:blipFill>
                    <a:blip r:embed="rId21"/>
                    <a:srcRect l="-335" t="1284"/>
                    <a:stretch>
                      <a:fillRect/>
                    </a:stretch>
                  </pic:blipFill>
                  <pic:spPr>
                    <a:xfrm>
                      <a:off x="0" y="0"/>
                      <a:ext cx="2060575" cy="3617595"/>
                    </a:xfrm>
                    <a:prstGeom prst="rect">
                      <a:avLst/>
                    </a:prstGeom>
                  </pic:spPr>
                </pic:pic>
              </a:graphicData>
            </a:graphic>
          </wp:inline>
        </w:drawing>
      </w:r>
    </w:p>
    <w:p>
      <w:pPr>
        <w:pStyle w:val="8"/>
        <w:ind w:left="0" w:leftChars="0" w:firstLine="480" w:firstLineChars="200"/>
        <w:jc w:val="left"/>
        <w:rPr>
          <w:rFonts w:hint="eastAsia" w:ascii="微软雅黑" w:hAnsi="微软雅黑" w:eastAsia="微软雅黑"/>
          <w:sz w:val="24"/>
        </w:rPr>
      </w:pP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精准匹配</w:t>
      </w:r>
    </w:p>
    <w:p>
      <w:pPr>
        <w:pStyle w:val="8"/>
        <w:ind w:left="0" w:leftChars="0" w:firstLine="480" w:firstLineChars="200"/>
        <w:jc w:val="left"/>
        <w:rPr>
          <w:rFonts w:hint="default" w:ascii="微软雅黑" w:hAnsi="微软雅黑" w:eastAsia="微软雅黑"/>
          <w:sz w:val="24"/>
        </w:rPr>
      </w:pPr>
      <w:r>
        <w:rPr>
          <w:rFonts w:hint="default" w:ascii="微软雅黑" w:hAnsi="微软雅黑" w:eastAsia="微软雅黑"/>
          <w:sz w:val="24"/>
        </w:rPr>
        <w:t>单身用户进入到精准匹配页面后，点击开始匹配按钮开始匹配。</w:t>
      </w:r>
    </w:p>
    <w:p>
      <w:pPr>
        <w:pStyle w:val="8"/>
        <w:ind w:left="0" w:leftChars="0" w:firstLine="480" w:firstLineChars="200"/>
        <w:jc w:val="left"/>
        <w:rPr>
          <w:rFonts w:hint="default" w:ascii="微软雅黑" w:hAnsi="微软雅黑" w:eastAsia="微软雅黑"/>
          <w:sz w:val="24"/>
        </w:rPr>
      </w:pPr>
      <w:r>
        <w:rPr>
          <w:rFonts w:hint="default" w:ascii="微软雅黑" w:hAnsi="微软雅黑" w:eastAsia="微软雅黑"/>
          <w:sz w:val="24"/>
        </w:rPr>
        <w:t>系统会根据用户在前面设置的择偶偏好及相应的算法，为用户推荐匹配度较高的男（女）嘉宾。</w:t>
      </w: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051685" cy="3648710"/>
            <wp:effectExtent l="0" t="0" r="5715" b="8890"/>
            <wp:docPr id="19" name="Picture 19" descr="168157682777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681576827775_.pic_hd"/>
                    <pic:cNvPicPr>
                      <a:picLocks noChangeAspect="1"/>
                    </pic:cNvPicPr>
                  </pic:nvPicPr>
                  <pic:blipFill>
                    <a:blip r:embed="rId22"/>
                    <a:stretch>
                      <a:fillRect/>
                    </a:stretch>
                  </pic:blipFill>
                  <pic:spPr>
                    <a:xfrm>
                      <a:off x="0" y="0"/>
                      <a:ext cx="2051685" cy="3648710"/>
                    </a:xfrm>
                    <a:prstGeom prst="rect">
                      <a:avLst/>
                    </a:prstGeom>
                  </pic:spPr>
                </pic:pic>
              </a:graphicData>
            </a:graphic>
          </wp:inline>
        </w:drawing>
      </w:r>
      <w:r>
        <w:rPr>
          <w:rFonts w:hint="eastAsia" w:ascii="微软雅黑" w:hAnsi="微软雅黑" w:eastAsia="微软雅黑"/>
          <w:sz w:val="24"/>
        </w:rPr>
        <w:drawing>
          <wp:inline distT="0" distB="0" distL="114300" distR="114300">
            <wp:extent cx="2073275" cy="3686810"/>
            <wp:effectExtent l="0" t="0" r="9525" b="21590"/>
            <wp:docPr id="20" name="Picture 20" descr="169157682777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691576827776_.pic_hd"/>
                    <pic:cNvPicPr>
                      <a:picLocks noChangeAspect="1"/>
                    </pic:cNvPicPr>
                  </pic:nvPicPr>
                  <pic:blipFill>
                    <a:blip r:embed="rId23"/>
                    <a:stretch>
                      <a:fillRect/>
                    </a:stretch>
                  </pic:blipFill>
                  <pic:spPr>
                    <a:xfrm>
                      <a:off x="0" y="0"/>
                      <a:ext cx="2073275" cy="3686810"/>
                    </a:xfrm>
                    <a:prstGeom prst="rect">
                      <a:avLst/>
                    </a:prstGeom>
                  </pic:spPr>
                </pic:pic>
              </a:graphicData>
            </a:graphic>
          </wp:inline>
        </w:drawing>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查看对方的个人资料</w:t>
      </w:r>
    </w:p>
    <w:p>
      <w:pPr>
        <w:pStyle w:val="8"/>
        <w:ind w:left="0" w:leftChars="0" w:firstLine="480" w:firstLineChars="200"/>
        <w:jc w:val="left"/>
        <w:rPr>
          <w:rFonts w:hint="default" w:ascii="微软雅黑" w:hAnsi="微软雅黑" w:eastAsia="微软雅黑"/>
          <w:sz w:val="24"/>
        </w:rPr>
      </w:pPr>
      <w:r>
        <w:rPr>
          <w:rFonts w:hint="default" w:ascii="微软雅黑" w:hAnsi="微软雅黑" w:eastAsia="微软雅黑"/>
          <w:sz w:val="24"/>
        </w:rPr>
        <w:t>用户可以查看系统通过精准匹配推荐的优秀男（女）嘉宾。可以对该嘉宾的整体情况做个了解，包括：长相、年龄、常住地、婚姻状况、学历、身高、单位信息、经济情况等。</w:t>
      </w: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395855" cy="4261485"/>
            <wp:effectExtent l="0" t="0" r="17145" b="5715"/>
            <wp:docPr id="22" name="Picture 22" descr="170157682862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701576828621_.pic_hd"/>
                    <pic:cNvPicPr>
                      <a:picLocks noChangeAspect="1"/>
                    </pic:cNvPicPr>
                  </pic:nvPicPr>
                  <pic:blipFill>
                    <a:blip r:embed="rId24"/>
                    <a:stretch>
                      <a:fillRect/>
                    </a:stretch>
                  </pic:blipFill>
                  <pic:spPr>
                    <a:xfrm>
                      <a:off x="0" y="0"/>
                      <a:ext cx="2395855" cy="4261485"/>
                    </a:xfrm>
                    <a:prstGeom prst="rect">
                      <a:avLst/>
                    </a:prstGeom>
                  </pic:spPr>
                </pic:pic>
              </a:graphicData>
            </a:graphic>
          </wp:inline>
        </w:drawing>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查看关注列表</w:t>
      </w:r>
    </w:p>
    <w:p>
      <w:pPr>
        <w:pStyle w:val="8"/>
        <w:ind w:left="0" w:leftChars="0" w:firstLine="480" w:firstLineChars="200"/>
        <w:jc w:val="left"/>
        <w:rPr>
          <w:rFonts w:hint="default" w:ascii="微软雅黑" w:hAnsi="微软雅黑" w:eastAsia="微软雅黑"/>
          <w:sz w:val="24"/>
        </w:rPr>
      </w:pPr>
      <w:r>
        <w:rPr>
          <w:rFonts w:hint="default" w:ascii="微软雅黑" w:hAnsi="微软雅黑" w:eastAsia="微软雅黑"/>
          <w:sz w:val="24"/>
        </w:rPr>
        <w:t>用户在查看优秀男（女）嘉宾时，点击右上角的更多，选择我关注的人，可以跳转到下一个界面查看我关注的人列表，点击用户头像可以查看TA的个人详情，以及给TA发送消息或者关注（取消关注） 。</w:t>
      </w: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141855" cy="3810000"/>
            <wp:effectExtent l="0" t="0" r="17145" b="0"/>
            <wp:docPr id="23" name="Picture 23" descr="171157682862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711576828622_.pic_hd"/>
                    <pic:cNvPicPr>
                      <a:picLocks noChangeAspect="1"/>
                    </pic:cNvPicPr>
                  </pic:nvPicPr>
                  <pic:blipFill>
                    <a:blip r:embed="rId25"/>
                    <a:stretch>
                      <a:fillRect/>
                    </a:stretch>
                  </pic:blipFill>
                  <pic:spPr>
                    <a:xfrm>
                      <a:off x="0" y="0"/>
                      <a:ext cx="2141855" cy="3810000"/>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137410" cy="3801110"/>
            <wp:effectExtent l="0" t="0" r="21590" b="8890"/>
            <wp:docPr id="24" name="Picture 24" descr="172157682862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1721576828623_.pic_hd"/>
                    <pic:cNvPicPr>
                      <a:picLocks noChangeAspect="1"/>
                    </pic:cNvPicPr>
                  </pic:nvPicPr>
                  <pic:blipFill>
                    <a:blip r:embed="rId26"/>
                    <a:stretch>
                      <a:fillRect/>
                    </a:stretch>
                  </pic:blipFill>
                  <pic:spPr>
                    <a:xfrm>
                      <a:off x="0" y="0"/>
                      <a:ext cx="2137410" cy="3801110"/>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141220" cy="3808095"/>
            <wp:effectExtent l="0" t="0" r="17780" b="1905"/>
            <wp:docPr id="25" name="Picture 25" descr="173157682862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731576828624_.pic_hd"/>
                    <pic:cNvPicPr>
                      <a:picLocks noChangeAspect="1"/>
                    </pic:cNvPicPr>
                  </pic:nvPicPr>
                  <pic:blipFill>
                    <a:blip r:embed="rId27"/>
                    <a:stretch>
                      <a:fillRect/>
                    </a:stretch>
                  </pic:blipFill>
                  <pic:spPr>
                    <a:xfrm>
                      <a:off x="0" y="0"/>
                      <a:ext cx="2141220" cy="3808095"/>
                    </a:xfrm>
                    <a:prstGeom prst="rect">
                      <a:avLst/>
                    </a:prstGeom>
                  </pic:spPr>
                </pic:pic>
              </a:graphicData>
            </a:graphic>
          </wp:inline>
        </w:drawing>
      </w:r>
    </w:p>
    <w:p>
      <w:pPr>
        <w:pStyle w:val="8"/>
        <w:numPr>
          <w:ilvl w:val="0"/>
          <w:numId w:val="2"/>
        </w:numPr>
        <w:ind w:firstLineChars="0"/>
        <w:jc w:val="left"/>
        <w:rPr>
          <w:rFonts w:ascii="微软雅黑" w:hAnsi="微软雅黑" w:eastAsia="微软雅黑"/>
          <w:sz w:val="24"/>
        </w:rPr>
      </w:pPr>
      <w:r>
        <w:rPr>
          <w:rFonts w:hint="default" w:ascii="微软雅黑" w:hAnsi="微软雅黑" w:eastAsia="微软雅黑"/>
          <w:sz w:val="24"/>
        </w:rPr>
        <w:t>修改自己的个人资料</w:t>
      </w:r>
    </w:p>
    <w:p>
      <w:pPr>
        <w:pStyle w:val="8"/>
        <w:ind w:left="0" w:leftChars="0" w:firstLine="480" w:firstLineChars="200"/>
        <w:jc w:val="left"/>
        <w:rPr>
          <w:rFonts w:hint="eastAsia" w:ascii="微软雅黑" w:hAnsi="微软雅黑" w:eastAsia="微软雅黑"/>
          <w:sz w:val="24"/>
        </w:rPr>
      </w:pPr>
      <w:r>
        <w:rPr>
          <w:rFonts w:hint="default" w:ascii="微软雅黑" w:hAnsi="微软雅黑" w:eastAsia="微软雅黑"/>
          <w:sz w:val="24"/>
        </w:rPr>
        <w:t>单身用户根据自己的实际情况编辑自己的个人资料，用户填写的资料越详细越有利于对方了解自己，这样才能收获更多的缘分。</w:t>
      </w: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281555" cy="4057650"/>
            <wp:effectExtent l="0" t="0" r="4445" b="6350"/>
            <wp:docPr id="26" name="Picture 26" descr="174157683023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741576830238_.pic_hd"/>
                    <pic:cNvPicPr>
                      <a:picLocks noChangeAspect="1"/>
                    </pic:cNvPicPr>
                  </pic:nvPicPr>
                  <pic:blipFill>
                    <a:blip r:embed="rId28"/>
                    <a:stretch>
                      <a:fillRect/>
                    </a:stretch>
                  </pic:blipFill>
                  <pic:spPr>
                    <a:xfrm>
                      <a:off x="0" y="0"/>
                      <a:ext cx="2281555" cy="4057650"/>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232660" cy="4048125"/>
            <wp:effectExtent l="0" t="0" r="2540" b="15875"/>
            <wp:docPr id="27" name="Picture 27" descr="175157683023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1751576830239_.pic_hd"/>
                    <pic:cNvPicPr>
                      <a:picLocks noChangeAspect="1"/>
                    </pic:cNvPicPr>
                  </pic:nvPicPr>
                  <pic:blipFill>
                    <a:blip r:embed="rId29"/>
                    <a:srcRect r="1991" b="112"/>
                    <a:stretch>
                      <a:fillRect/>
                    </a:stretch>
                  </pic:blipFill>
                  <pic:spPr>
                    <a:xfrm>
                      <a:off x="0" y="0"/>
                      <a:ext cx="2232660" cy="4048125"/>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247265" cy="4054475"/>
            <wp:effectExtent l="0" t="0" r="13335" b="9525"/>
            <wp:docPr id="28" name="Picture 28" descr="176157683024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761576830240_.pic_hd"/>
                    <pic:cNvPicPr>
                      <a:picLocks noChangeAspect="1"/>
                    </pic:cNvPicPr>
                  </pic:nvPicPr>
                  <pic:blipFill>
                    <a:blip r:embed="rId30"/>
                    <a:srcRect r="1428" b="49"/>
                    <a:stretch>
                      <a:fillRect/>
                    </a:stretch>
                  </pic:blipFill>
                  <pic:spPr>
                    <a:xfrm>
                      <a:off x="0" y="0"/>
                      <a:ext cx="2247265" cy="4054475"/>
                    </a:xfrm>
                    <a:prstGeom prst="rect">
                      <a:avLst/>
                    </a:prstGeom>
                  </pic:spPr>
                </pic:pic>
              </a:graphicData>
            </a:graphic>
          </wp:inline>
        </w:drawing>
      </w: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211705" cy="3935095"/>
            <wp:effectExtent l="0" t="0" r="23495" b="1905"/>
            <wp:docPr id="29" name="Picture 29" descr="177157683024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771576830241_.pic_hd"/>
                    <pic:cNvPicPr>
                      <a:picLocks noChangeAspect="1"/>
                    </pic:cNvPicPr>
                  </pic:nvPicPr>
                  <pic:blipFill>
                    <a:blip r:embed="rId31"/>
                    <a:stretch>
                      <a:fillRect/>
                    </a:stretch>
                  </pic:blipFill>
                  <pic:spPr>
                    <a:xfrm>
                      <a:off x="0" y="0"/>
                      <a:ext cx="2211705" cy="3935095"/>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152650" cy="3909060"/>
            <wp:effectExtent l="0" t="0" r="6350" b="2540"/>
            <wp:docPr id="30" name="Picture 30" descr="178157683024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781576830242_.pic_hd"/>
                    <pic:cNvPicPr>
                      <a:picLocks noChangeAspect="1"/>
                    </pic:cNvPicPr>
                  </pic:nvPicPr>
                  <pic:blipFill>
                    <a:blip r:embed="rId32"/>
                    <a:srcRect r="2229" b="172"/>
                    <a:stretch>
                      <a:fillRect/>
                    </a:stretch>
                  </pic:blipFill>
                  <pic:spPr>
                    <a:xfrm>
                      <a:off x="0" y="0"/>
                      <a:ext cx="2152650" cy="3909060"/>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178685" cy="3927475"/>
            <wp:effectExtent l="0" t="0" r="5715" b="9525"/>
            <wp:docPr id="31" name="Picture 31" descr="179157683024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791576830243_.pic_hd"/>
                    <pic:cNvPicPr>
                      <a:picLocks noChangeAspect="1"/>
                    </pic:cNvPicPr>
                  </pic:nvPicPr>
                  <pic:blipFill>
                    <a:blip r:embed="rId33"/>
                    <a:srcRect r="1613" b="270"/>
                    <a:stretch>
                      <a:fillRect/>
                    </a:stretch>
                  </pic:blipFill>
                  <pic:spPr>
                    <a:xfrm>
                      <a:off x="0" y="0"/>
                      <a:ext cx="2178685" cy="3927475"/>
                    </a:xfrm>
                    <a:prstGeom prst="rect">
                      <a:avLst/>
                    </a:prstGeom>
                  </pic:spPr>
                </pic:pic>
              </a:graphicData>
            </a:graphic>
          </wp:inline>
        </w:drawing>
      </w: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2137410" cy="3803015"/>
            <wp:effectExtent l="0" t="0" r="21590" b="6985"/>
            <wp:docPr id="32" name="Picture 32" descr="180157683024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1801576830244_.pic_hd"/>
                    <pic:cNvPicPr>
                      <a:picLocks noChangeAspect="1"/>
                    </pic:cNvPicPr>
                  </pic:nvPicPr>
                  <pic:blipFill>
                    <a:blip r:embed="rId34"/>
                    <a:stretch>
                      <a:fillRect/>
                    </a:stretch>
                  </pic:blipFill>
                  <pic:spPr>
                    <a:xfrm>
                      <a:off x="0" y="0"/>
                      <a:ext cx="2137410" cy="3803015"/>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292350" cy="4076065"/>
            <wp:effectExtent l="0" t="0" r="19050" b="13335"/>
            <wp:docPr id="33" name="Picture 33" descr="181157683024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1811576830245_.pic_hd"/>
                    <pic:cNvPicPr>
                      <a:picLocks noChangeAspect="1"/>
                    </pic:cNvPicPr>
                  </pic:nvPicPr>
                  <pic:blipFill>
                    <a:blip r:embed="rId35"/>
                    <a:stretch>
                      <a:fillRect/>
                    </a:stretch>
                  </pic:blipFill>
                  <pic:spPr>
                    <a:xfrm>
                      <a:off x="0" y="0"/>
                      <a:ext cx="2292350" cy="4076065"/>
                    </a:xfrm>
                    <a:prstGeom prst="rect">
                      <a:avLst/>
                    </a:prstGeom>
                  </pic:spPr>
                </pic:pic>
              </a:graphicData>
            </a:graphic>
          </wp:inline>
        </w:drawing>
      </w:r>
      <w:r>
        <w:rPr>
          <w:rFonts w:hint="default" w:ascii="微软雅黑" w:hAnsi="微软雅黑" w:eastAsia="微软雅黑"/>
          <w:sz w:val="24"/>
        </w:rPr>
        <w:t xml:space="preserve">  </w:t>
      </w:r>
      <w:r>
        <w:rPr>
          <w:rFonts w:hint="eastAsia" w:ascii="微软雅黑" w:hAnsi="微软雅黑" w:eastAsia="微软雅黑"/>
          <w:sz w:val="24"/>
        </w:rPr>
        <w:drawing>
          <wp:inline distT="0" distB="0" distL="114300" distR="114300">
            <wp:extent cx="2171065" cy="3861435"/>
            <wp:effectExtent l="0" t="0" r="13335" b="24765"/>
            <wp:docPr id="34" name="Picture 34" descr="182157683024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1821576830246_.pic_hd"/>
                    <pic:cNvPicPr>
                      <a:picLocks noChangeAspect="1"/>
                    </pic:cNvPicPr>
                  </pic:nvPicPr>
                  <pic:blipFill>
                    <a:blip r:embed="rId36"/>
                    <a:stretch>
                      <a:fillRect/>
                    </a:stretch>
                  </pic:blipFill>
                  <pic:spPr>
                    <a:xfrm>
                      <a:off x="0" y="0"/>
                      <a:ext cx="2171065" cy="3861435"/>
                    </a:xfrm>
                    <a:prstGeom prst="rect">
                      <a:avLst/>
                    </a:prstGeom>
                  </pic:spPr>
                </pic:pic>
              </a:graphicData>
            </a:graphic>
          </wp:inline>
        </w:drawing>
      </w: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ind w:left="0" w:leftChars="0" w:firstLine="0" w:firstLineChars="0"/>
        <w:jc w:val="left"/>
        <w:rPr>
          <w:rFonts w:hint="eastAsia" w:ascii="微软雅黑" w:hAnsi="微软雅黑" w:eastAsia="微软雅黑"/>
          <w:sz w:val="24"/>
        </w:rPr>
      </w:pPr>
    </w:p>
    <w:p>
      <w:pPr>
        <w:pStyle w:val="8"/>
        <w:numPr>
          <w:ilvl w:val="0"/>
          <w:numId w:val="1"/>
        </w:numPr>
        <w:ind w:firstLineChars="0"/>
        <w:jc w:val="left"/>
        <w:rPr>
          <w:b/>
          <w:bCs/>
          <w:sz w:val="28"/>
          <w:szCs w:val="28"/>
        </w:rPr>
      </w:pPr>
      <w:r>
        <w:rPr>
          <w:rFonts w:hint="default"/>
          <w:b/>
          <w:bCs/>
          <w:sz w:val="28"/>
          <w:szCs w:val="28"/>
        </w:rPr>
        <w:t>单位管理员</w:t>
      </w:r>
      <w:r>
        <w:rPr>
          <w:rFonts w:hint="eastAsia"/>
          <w:b/>
          <w:bCs/>
          <w:sz w:val="28"/>
          <w:szCs w:val="28"/>
        </w:rPr>
        <w:t>登录</w:t>
      </w:r>
      <w:r>
        <w:rPr>
          <w:rFonts w:hint="default"/>
          <w:b/>
          <w:bCs/>
          <w:sz w:val="28"/>
          <w:szCs w:val="28"/>
        </w:rPr>
        <w:t>界面</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单位管理员登录系统</w:t>
      </w:r>
    </w:p>
    <w:p>
      <w:pPr>
        <w:pStyle w:val="8"/>
        <w:ind w:firstLine="360" w:firstLineChars="0"/>
        <w:jc w:val="left"/>
        <w:rPr>
          <w:rFonts w:hint="eastAsia" w:ascii="微软雅黑" w:hAnsi="微软雅黑" w:eastAsia="微软雅黑"/>
          <w:sz w:val="24"/>
        </w:rPr>
      </w:pPr>
      <w:r>
        <w:rPr>
          <w:rFonts w:hint="default" w:ascii="微软雅黑" w:hAnsi="微软雅黑" w:eastAsia="微软雅黑"/>
          <w:sz w:val="24"/>
        </w:rPr>
        <w:t>单位管理员进入登录界面，填写账号（掌缘app中注册的手机号码）和密码（掌缘app中设置的密码）</w:t>
      </w:r>
      <w:r>
        <w:rPr>
          <w:rFonts w:hint="eastAsia" w:ascii="微软雅黑" w:hAnsi="微软雅黑" w:eastAsia="微软雅黑"/>
          <w:sz w:val="24"/>
        </w:rPr>
        <w:t>。</w:t>
      </w:r>
      <w:r>
        <w:rPr>
          <w:rFonts w:hint="default" w:ascii="微软雅黑" w:hAnsi="微软雅黑" w:eastAsia="微软雅黑"/>
          <w:sz w:val="24"/>
        </w:rPr>
        <w:t>如果需要重新输入账号，则点击重置按钮，然后重新输入账号及密码。</w:t>
      </w:r>
      <w:bookmarkStart w:id="0" w:name="_GoBack"/>
      <w:bookmarkEnd w:id="0"/>
    </w:p>
    <w:p>
      <w:pPr>
        <w:pStyle w:val="8"/>
        <w:numPr>
          <w:ilvl w:val="0"/>
          <w:numId w:val="0"/>
        </w:numPr>
        <w:ind w:leftChars="0"/>
        <w:jc w:val="left"/>
      </w:pPr>
      <w:r>
        <w:drawing>
          <wp:inline distT="0" distB="0" distL="114300" distR="114300">
            <wp:extent cx="7195820" cy="4048125"/>
            <wp:effectExtent l="0" t="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stretch>
                      <a:fillRect/>
                    </a:stretch>
                  </pic:blipFill>
                  <pic:spPr>
                    <a:xfrm>
                      <a:off x="0" y="0"/>
                      <a:ext cx="7195820" cy="4048125"/>
                    </a:xfrm>
                    <a:prstGeom prst="rect">
                      <a:avLst/>
                    </a:prstGeom>
                    <a:noFill/>
                    <a:ln w="9525">
                      <a:noFill/>
                    </a:ln>
                  </pic:spPr>
                </pic:pic>
              </a:graphicData>
            </a:graphic>
          </wp:inline>
        </w:drawing>
      </w: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0"/>
        </w:numPr>
        <w:ind w:leftChars="0"/>
        <w:jc w:val="left"/>
      </w:pPr>
    </w:p>
    <w:p>
      <w:pPr>
        <w:pStyle w:val="8"/>
        <w:numPr>
          <w:ilvl w:val="0"/>
          <w:numId w:val="1"/>
        </w:numPr>
        <w:tabs>
          <w:tab w:val="left" w:pos="420"/>
        </w:tabs>
        <w:ind w:firstLineChars="0"/>
        <w:jc w:val="left"/>
        <w:rPr>
          <w:b/>
          <w:bCs/>
          <w:sz w:val="28"/>
          <w:szCs w:val="28"/>
        </w:rPr>
      </w:pPr>
      <w:r>
        <w:rPr>
          <w:rFonts w:hint="default"/>
          <w:b/>
          <w:bCs/>
          <w:sz w:val="28"/>
          <w:szCs w:val="28"/>
        </w:rPr>
        <w:t>单位管理员系统</w:t>
      </w:r>
      <w:r>
        <w:rPr>
          <w:rFonts w:hint="default"/>
          <w:b/>
          <w:bCs/>
          <w:sz w:val="28"/>
          <w:szCs w:val="28"/>
        </w:rPr>
        <w:t>首页</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单位管理员查看首页概览</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单位管理员登入系统后可以查看今日的数据「今日待审核数量、今日激活用户数量、今日登录用户数量、今日用户登录的总次数、今日注销用户的数量、今日单位平台总人数」。</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单位管理员可以根据自己的实际需求，通过两个维度「时间：年/月/周/天」、「指标：待审核用户、激活用户、登录用户、登录次数、注销用户、单位平台总人数」来查看本单位员工使用</w:t>
      </w:r>
      <w:r>
        <w:rPr>
          <w:rFonts w:hint="default" w:ascii="微软雅黑" w:hAnsi="微软雅黑" w:eastAsia="微软雅黑"/>
          <w:b w:val="0"/>
          <w:bCs w:val="0"/>
          <w:sz w:val="24"/>
        </w:rPr>
        <w:t>掌缘</w:t>
      </w:r>
      <w:r>
        <w:rPr>
          <w:rFonts w:hint="default" w:ascii="微软雅黑" w:hAnsi="微软雅黑" w:eastAsia="微软雅黑"/>
          <w:sz w:val="24"/>
        </w:rPr>
        <w:t>系统的情况。</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如果单位管理员想要查看</w:t>
      </w:r>
      <w:r>
        <w:rPr>
          <w:rFonts w:hint="default" w:ascii="微软雅黑" w:hAnsi="微软雅黑" w:eastAsia="微软雅黑"/>
          <w:b/>
          <w:bCs/>
          <w:sz w:val="24"/>
        </w:rPr>
        <w:t>具体时间段内</w:t>
      </w:r>
      <w:r>
        <w:rPr>
          <w:rFonts w:hint="default" w:ascii="微软雅黑" w:hAnsi="微软雅黑" w:eastAsia="微软雅黑"/>
          <w:sz w:val="24"/>
        </w:rPr>
        <w:t>本单位</w:t>
      </w:r>
      <w:r>
        <w:rPr>
          <w:rFonts w:hint="default" w:ascii="微软雅黑" w:hAnsi="微软雅黑" w:eastAsia="微软雅黑"/>
          <w:b w:val="0"/>
          <w:bCs w:val="0"/>
          <w:sz w:val="24"/>
        </w:rPr>
        <w:t>的单位职工使用掌缘系统的情况，可以从数据详情列表中选择相应的时间区间，进行查看，还可以将其导出。</w:t>
      </w:r>
    </w:p>
    <w:p>
      <w:pPr>
        <w:pStyle w:val="8"/>
        <w:ind w:left="0" w:leftChars="0" w:firstLine="0" w:firstLineChars="0"/>
        <w:jc w:val="left"/>
        <w:rPr>
          <w:rFonts w:hint="eastAsia" w:ascii="微软雅黑" w:hAnsi="微软雅黑" w:eastAsia="微软雅黑"/>
          <w:sz w:val="24"/>
        </w:rPr>
      </w:pPr>
      <w:r>
        <w:drawing>
          <wp:inline distT="0" distB="0" distL="114300" distR="114300">
            <wp:extent cx="7200900" cy="4048125"/>
            <wp:effectExtent l="0" t="0" r="1270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a:stretch>
                      <a:fillRect/>
                    </a:stretch>
                  </pic:blipFill>
                  <pic:spPr>
                    <a:xfrm>
                      <a:off x="0" y="0"/>
                      <a:ext cx="7200900" cy="4048125"/>
                    </a:xfrm>
                    <a:prstGeom prst="rect">
                      <a:avLst/>
                    </a:prstGeom>
                    <a:noFill/>
                    <a:ln w="9525">
                      <a:noFill/>
                    </a:ln>
                  </pic:spPr>
                </pic:pic>
              </a:graphicData>
            </a:graphic>
          </wp:inline>
        </w:drawing>
      </w:r>
    </w:p>
    <w:p>
      <w:pPr>
        <w:pStyle w:val="8"/>
        <w:numPr>
          <w:ilvl w:val="0"/>
          <w:numId w:val="1"/>
        </w:numPr>
        <w:tabs>
          <w:tab w:val="left" w:pos="420"/>
        </w:tabs>
        <w:ind w:firstLineChars="0"/>
        <w:jc w:val="left"/>
        <w:rPr>
          <w:b/>
          <w:bCs/>
          <w:sz w:val="28"/>
          <w:szCs w:val="28"/>
        </w:rPr>
      </w:pPr>
      <w:r>
        <w:rPr>
          <w:rFonts w:hint="default"/>
          <w:b/>
          <w:bCs/>
          <w:sz w:val="28"/>
          <w:szCs w:val="28"/>
        </w:rPr>
        <w:t>员工管理</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新增职工信息</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单位管理员可以单个新增用户信息（不是全部信息），包括：用户姓名、手机号、用户性别，系统支持连续添加多个员工。</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2. 删除职工信息</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因为某些原因（比如：新增用户的时候手机号输错，或者某个员工离职等情况。），需要删除某个员工的信息，则可以选中该员工所在行（也可以多选、全选），然后点击删除按钮，就可以删除该员工的信息。</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3. 批量导入职工信息</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单位管理员在员工管理页面可以点击批量导入按钮，下载导入模版，然后把本单位员工的信息汇总到Excel表格中，最后将Excel表格再导入到系统中。</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4. 查看</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单位管理员在员工管理页面可以查看某个员工的基本信息。</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5. 编辑</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单位管理员在员工管理页面可以对员工的部分信息进行编辑。</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6. 审核</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单位管理员在员工管理页面可以对本单位员工在掌缘手机app申请的单位认证，进行审核。如果本单位确实存在这个人，则审核通过；如果不存在这个人，则审核不通过。</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7. 查找（搜索）</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单位管理员在员工管理页面可以通过员工姓名的关键字来查找相应的人。</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8. 高级检索</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单位管理员在员工管理页面可以通过更多的维度来查找某个人（或者某些人），维度包括：性别、出生日期、是否激活、状态等。</w:t>
      </w:r>
    </w:p>
    <w:p>
      <w:pPr>
        <w:pStyle w:val="8"/>
        <w:ind w:left="0" w:leftChars="0" w:firstLine="0" w:firstLineChars="0"/>
        <w:jc w:val="left"/>
      </w:pPr>
      <w:r>
        <w:drawing>
          <wp:inline distT="0" distB="0" distL="114300" distR="114300">
            <wp:extent cx="7195820" cy="4048125"/>
            <wp:effectExtent l="0" t="0" r="1778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9"/>
                    <a:stretch>
                      <a:fillRect/>
                    </a:stretch>
                  </pic:blipFill>
                  <pic:spPr>
                    <a:xfrm>
                      <a:off x="0" y="0"/>
                      <a:ext cx="7195820" cy="4048125"/>
                    </a:xfrm>
                    <a:prstGeom prst="rect">
                      <a:avLst/>
                    </a:prstGeom>
                    <a:noFill/>
                    <a:ln w="9525">
                      <a:noFill/>
                    </a:ln>
                  </pic:spPr>
                </pic:pic>
              </a:graphicData>
            </a:graphic>
          </wp:inline>
        </w:drawing>
      </w:r>
    </w:p>
    <w:p>
      <w:pPr>
        <w:pStyle w:val="8"/>
        <w:ind w:left="0" w:leftChars="0" w:firstLine="0" w:firstLineChars="0"/>
        <w:jc w:val="left"/>
        <w:rPr>
          <w:rFonts w:hint="default"/>
        </w:rPr>
      </w:pPr>
    </w:p>
    <w:p>
      <w:pPr>
        <w:pStyle w:val="8"/>
        <w:ind w:left="0" w:leftChars="0" w:firstLine="0" w:firstLineChars="0"/>
        <w:jc w:val="left"/>
      </w:pPr>
      <w:r>
        <w:drawing>
          <wp:inline distT="0" distB="0" distL="114300" distR="114300">
            <wp:extent cx="7185660" cy="3908425"/>
            <wp:effectExtent l="0" t="0" r="254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a:stretch>
                      <a:fillRect/>
                    </a:stretch>
                  </pic:blipFill>
                  <pic:spPr>
                    <a:xfrm>
                      <a:off x="0" y="0"/>
                      <a:ext cx="7185660" cy="3908425"/>
                    </a:xfrm>
                    <a:prstGeom prst="rect">
                      <a:avLst/>
                    </a:prstGeom>
                    <a:noFill/>
                    <a:ln w="9525">
                      <a:noFill/>
                    </a:ln>
                  </pic:spPr>
                </pic:pic>
              </a:graphicData>
            </a:graphic>
          </wp:inline>
        </w:drawing>
      </w:r>
    </w:p>
    <w:p>
      <w:pPr>
        <w:pStyle w:val="8"/>
        <w:numPr>
          <w:ilvl w:val="0"/>
          <w:numId w:val="1"/>
        </w:numPr>
        <w:tabs>
          <w:tab w:val="left" w:pos="420"/>
        </w:tabs>
        <w:ind w:firstLineChars="0"/>
        <w:jc w:val="left"/>
        <w:rPr>
          <w:b/>
          <w:bCs/>
          <w:sz w:val="28"/>
          <w:szCs w:val="28"/>
        </w:rPr>
      </w:pPr>
      <w:r>
        <w:rPr>
          <w:rFonts w:hint="default"/>
          <w:b/>
          <w:bCs/>
          <w:sz w:val="28"/>
          <w:szCs w:val="28"/>
        </w:rPr>
        <w:t>单位信息</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查看本单位的信息</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单位管理员可以在单位信息页面查看本单位的基本信息，包括：单位规模、单位类型、行业类型、单位地址、单位LOGO、单位相册。</w:t>
      </w:r>
    </w:p>
    <w:p>
      <w:pPr>
        <w:pStyle w:val="8"/>
        <w:ind w:left="0" w:leftChars="0" w:firstLine="0" w:firstLineChars="0"/>
        <w:jc w:val="left"/>
        <w:rPr>
          <w:rFonts w:hint="default" w:ascii="微软雅黑" w:hAnsi="微软雅黑" w:eastAsia="微软雅黑"/>
          <w:sz w:val="24"/>
        </w:rPr>
      </w:pPr>
      <w:r>
        <w:drawing>
          <wp:inline distT="0" distB="0" distL="114300" distR="114300">
            <wp:extent cx="7200900" cy="3362960"/>
            <wp:effectExtent l="0" t="0" r="12700" b="152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a:stretch>
                      <a:fillRect/>
                    </a:stretch>
                  </pic:blipFill>
                  <pic:spPr>
                    <a:xfrm>
                      <a:off x="0" y="0"/>
                      <a:ext cx="7200900" cy="3362960"/>
                    </a:xfrm>
                    <a:prstGeom prst="rect">
                      <a:avLst/>
                    </a:prstGeom>
                    <a:noFill/>
                    <a:ln w="9525">
                      <a:noFill/>
                    </a:ln>
                  </pic:spPr>
                </pic:pic>
              </a:graphicData>
            </a:graphic>
          </wp:inline>
        </w:drawing>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2. 编辑本单位的信息</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单位管理员可以在单位信息页面编辑本单位的基本信息，包括：单位规模、单位类型、行业类型、单位地址、单位LOGO、单位相册。</w:t>
      </w:r>
    </w:p>
    <w:p>
      <w:pPr>
        <w:pStyle w:val="8"/>
        <w:ind w:left="0" w:leftChars="0" w:firstLine="0" w:firstLineChars="0"/>
        <w:jc w:val="left"/>
        <w:rPr>
          <w:rFonts w:hint="default" w:ascii="微软雅黑" w:hAnsi="微软雅黑" w:eastAsia="微软雅黑"/>
          <w:sz w:val="24"/>
        </w:rPr>
      </w:pPr>
      <w:r>
        <w:drawing>
          <wp:inline distT="0" distB="0" distL="114300" distR="114300">
            <wp:extent cx="7195820" cy="3542665"/>
            <wp:effectExtent l="0" t="0" r="17780" b="133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2"/>
                    <a:stretch>
                      <a:fillRect/>
                    </a:stretch>
                  </pic:blipFill>
                  <pic:spPr>
                    <a:xfrm>
                      <a:off x="0" y="0"/>
                      <a:ext cx="7195820" cy="3542665"/>
                    </a:xfrm>
                    <a:prstGeom prst="rect">
                      <a:avLst/>
                    </a:prstGeom>
                    <a:noFill/>
                    <a:ln w="9525">
                      <a:noFill/>
                    </a:ln>
                  </pic:spPr>
                </pic:pic>
              </a:graphicData>
            </a:graphic>
          </wp:inline>
        </w:drawing>
      </w:r>
    </w:p>
    <w:p>
      <w:pPr>
        <w:pStyle w:val="8"/>
        <w:ind w:left="0" w:leftChars="0" w:firstLine="0" w:firstLineChars="0"/>
        <w:jc w:val="left"/>
        <w:rPr>
          <w:rFonts w:hint="eastAsia"/>
        </w:rPr>
      </w:pPr>
    </w:p>
    <w:p>
      <w:pPr>
        <w:pStyle w:val="8"/>
        <w:ind w:left="0" w:leftChars="0" w:firstLine="0" w:firstLineChars="0"/>
        <w:jc w:val="left"/>
        <w:rPr>
          <w:rFonts w:hint="eastAsia"/>
        </w:rPr>
      </w:pPr>
    </w:p>
    <w:p>
      <w:pPr>
        <w:pStyle w:val="8"/>
        <w:ind w:left="0" w:leftChars="0" w:firstLine="0" w:firstLineChars="0"/>
        <w:jc w:val="left"/>
        <w:rPr>
          <w:rFonts w:hint="eastAsia"/>
        </w:rPr>
      </w:pPr>
    </w:p>
    <w:p>
      <w:pPr>
        <w:pStyle w:val="8"/>
        <w:ind w:left="0" w:leftChars="0" w:firstLine="0" w:firstLineChars="0"/>
        <w:jc w:val="left"/>
        <w:rPr>
          <w:rFonts w:hint="eastAsia"/>
        </w:rPr>
      </w:pPr>
    </w:p>
    <w:p>
      <w:pPr>
        <w:pStyle w:val="8"/>
        <w:numPr>
          <w:ilvl w:val="0"/>
          <w:numId w:val="1"/>
        </w:numPr>
        <w:tabs>
          <w:tab w:val="left" w:pos="420"/>
        </w:tabs>
        <w:ind w:firstLineChars="0"/>
        <w:jc w:val="left"/>
        <w:rPr>
          <w:b/>
          <w:bCs/>
          <w:sz w:val="28"/>
          <w:szCs w:val="28"/>
        </w:rPr>
      </w:pPr>
      <w:r>
        <w:rPr>
          <w:rFonts w:hint="default"/>
          <w:b/>
          <w:bCs/>
          <w:sz w:val="28"/>
          <w:szCs w:val="28"/>
        </w:rPr>
        <w:t>数据统计</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查看数据图表</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单位管理员可以在数据统计页面查看本单位职工在掌缘平台上交友活动的情况，包括：登录用户数量、关注异性数量、匹配次数、交流异性数量、牵手成功数量。这些指标大体能反应出本单位职工的交友情况。</w:t>
      </w:r>
    </w:p>
    <w:p>
      <w:pPr>
        <w:pStyle w:val="8"/>
        <w:ind w:firstLine="360" w:firstLineChars="0"/>
        <w:jc w:val="left"/>
        <w:rPr>
          <w:rFonts w:hint="default" w:ascii="微软雅黑" w:hAnsi="微软雅黑" w:eastAsia="微软雅黑"/>
          <w:sz w:val="24"/>
        </w:rPr>
      </w:pPr>
      <w:r>
        <w:rPr>
          <w:rFonts w:hint="default" w:ascii="微软雅黑" w:hAnsi="微软雅黑" w:eastAsia="微软雅黑"/>
          <w:sz w:val="24"/>
        </w:rPr>
        <w:t>单位管理员可以查看详细的指标数据，可以通过时间控件来选择特定时间区间的详细数据，如果需要可以直接导出到本地。</w:t>
      </w:r>
    </w:p>
    <w:p>
      <w:pPr>
        <w:pStyle w:val="8"/>
        <w:ind w:left="0" w:leftChars="0" w:firstLine="0" w:firstLineChars="0"/>
        <w:jc w:val="left"/>
      </w:pPr>
      <w:r>
        <w:drawing>
          <wp:inline distT="0" distB="0" distL="114300" distR="114300">
            <wp:extent cx="7200900" cy="4058285"/>
            <wp:effectExtent l="0" t="0" r="12700" b="571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3"/>
                    <a:stretch>
                      <a:fillRect/>
                    </a:stretch>
                  </pic:blipFill>
                  <pic:spPr>
                    <a:xfrm>
                      <a:off x="0" y="0"/>
                      <a:ext cx="7200900" cy="4058285"/>
                    </a:xfrm>
                    <a:prstGeom prst="rect">
                      <a:avLst/>
                    </a:prstGeom>
                    <a:noFill/>
                    <a:ln w="9525">
                      <a:noFill/>
                    </a:ln>
                  </pic:spPr>
                </pic:pic>
              </a:graphicData>
            </a:graphic>
          </wp:inline>
        </w:drawing>
      </w: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ind w:left="0" w:leftChars="0" w:firstLine="0" w:firstLineChars="0"/>
        <w:jc w:val="left"/>
      </w:pPr>
    </w:p>
    <w:p>
      <w:pPr>
        <w:pStyle w:val="8"/>
        <w:numPr>
          <w:ilvl w:val="0"/>
          <w:numId w:val="1"/>
        </w:numPr>
        <w:tabs>
          <w:tab w:val="left" w:pos="420"/>
        </w:tabs>
        <w:ind w:firstLineChars="0"/>
        <w:jc w:val="left"/>
        <w:rPr>
          <w:b/>
          <w:bCs/>
          <w:sz w:val="28"/>
          <w:szCs w:val="28"/>
        </w:rPr>
      </w:pPr>
      <w:r>
        <w:rPr>
          <w:rFonts w:hint="default"/>
          <w:b/>
          <w:bCs/>
          <w:sz w:val="28"/>
          <w:szCs w:val="28"/>
        </w:rPr>
        <w:t>关于</w:t>
      </w:r>
    </w:p>
    <w:p>
      <w:pPr>
        <w:pStyle w:val="8"/>
        <w:numPr>
          <w:ilvl w:val="0"/>
          <w:numId w:val="0"/>
        </w:numPr>
        <w:ind w:leftChars="0"/>
        <w:jc w:val="left"/>
        <w:rPr>
          <w:rFonts w:hint="eastAsia" w:ascii="微软雅黑" w:hAnsi="微软雅黑" w:eastAsia="微软雅黑"/>
          <w:sz w:val="24"/>
        </w:rPr>
      </w:pPr>
      <w:r>
        <w:rPr>
          <w:rFonts w:hint="default" w:ascii="微软雅黑" w:hAnsi="微软雅黑" w:eastAsia="微软雅黑"/>
          <w:sz w:val="24"/>
        </w:rPr>
        <w:t>1. 系统信息及掌缘信息</w:t>
      </w:r>
    </w:p>
    <w:p>
      <w:pPr>
        <w:pStyle w:val="8"/>
        <w:ind w:left="0" w:leftChars="0" w:firstLine="0" w:firstLineChars="0"/>
        <w:jc w:val="left"/>
        <w:rPr>
          <w:rFonts w:hint="default" w:ascii="微软雅黑" w:hAnsi="微软雅黑" w:eastAsia="微软雅黑"/>
          <w:sz w:val="24"/>
        </w:rPr>
      </w:pPr>
      <w:r>
        <w:rPr>
          <w:rFonts w:hint="default" w:ascii="微软雅黑" w:hAnsi="微软雅黑" w:eastAsia="微软雅黑"/>
          <w:sz w:val="24"/>
        </w:rPr>
        <w:t>单位管理员可以在关于页面查看本系统的名称、版本号。</w:t>
      </w:r>
    </w:p>
    <w:p>
      <w:pPr>
        <w:pStyle w:val="8"/>
        <w:ind w:left="0" w:leftChars="0" w:firstLine="0" w:firstLineChars="0"/>
        <w:jc w:val="left"/>
      </w:pPr>
      <w:r>
        <w:rPr>
          <w:rFonts w:hint="default" w:ascii="微软雅黑" w:hAnsi="微软雅黑" w:eastAsia="微软雅黑"/>
          <w:sz w:val="24"/>
        </w:rPr>
        <w:t>单位管理员可以在关于页面查看本掌缘科技公司的客服400电话、公司地址、公众号、下载地址。</w:t>
      </w:r>
    </w:p>
    <w:p>
      <w:pPr>
        <w:pStyle w:val="8"/>
        <w:ind w:left="0" w:leftChars="0" w:firstLine="0" w:firstLineChars="0"/>
        <w:jc w:val="left"/>
      </w:pPr>
      <w:r>
        <w:rPr>
          <w:rFonts w:hint="default" w:ascii="微软雅黑" w:hAnsi="微软雅黑" w:eastAsia="微软雅黑"/>
          <w:sz w:val="24"/>
        </w:rPr>
        <w:t>单位管理员可以点击头像下拉按钮，退出系统。</w:t>
      </w:r>
    </w:p>
    <w:p>
      <w:pPr>
        <w:pStyle w:val="8"/>
        <w:ind w:left="0" w:leftChars="0" w:firstLine="0" w:firstLineChars="0"/>
        <w:jc w:val="left"/>
      </w:pPr>
    </w:p>
    <w:p>
      <w:pPr>
        <w:pStyle w:val="8"/>
        <w:ind w:left="0" w:leftChars="0" w:firstLine="0" w:firstLineChars="0"/>
        <w:jc w:val="left"/>
        <w:rPr>
          <w:rFonts w:hint="eastAsia"/>
        </w:rPr>
      </w:pPr>
      <w:r>
        <w:drawing>
          <wp:inline distT="0" distB="0" distL="114300" distR="114300">
            <wp:extent cx="7200900" cy="4043045"/>
            <wp:effectExtent l="0" t="0" r="12700" b="2095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4"/>
                    <a:stretch>
                      <a:fillRect/>
                    </a:stretch>
                  </pic:blipFill>
                  <pic:spPr>
                    <a:xfrm>
                      <a:off x="0" y="0"/>
                      <a:ext cx="7200900" cy="4043045"/>
                    </a:xfrm>
                    <a:prstGeom prst="rect">
                      <a:avLst/>
                    </a:prstGeom>
                    <a:noFill/>
                    <a:ln w="9525">
                      <a:noFill/>
                    </a:ln>
                  </pic:spPr>
                </pic:pic>
              </a:graphicData>
            </a:graphic>
          </wp:inline>
        </w:drawing>
      </w:r>
    </w:p>
    <w:sectPr>
      <w:footerReference r:id="rId3" w:type="default"/>
      <w:pgSz w:w="11906" w:h="16838"/>
      <w:pgMar w:top="283" w:right="226" w:bottom="283" w:left="34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HYShuSongErKW"/>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HYZhongHei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Cambria">
    <w:altName w:val="PingFang SC"/>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HYShuSongErKW"/>
    <w:panose1 w:val="00000000000000000000"/>
    <w:charset w:val="86"/>
    <w:family w:val="auto"/>
    <w:pitch w:val="default"/>
    <w:sig w:usb0="00000000" w:usb1="00000000" w:usb2="00000000" w:usb3="00000000" w:csb0="00000000" w:csb1="00000000"/>
  </w:font>
  <w:font w:name="SimSun">
    <w:altName w:val="HYShuSongErKW"/>
    <w:panose1 w:val="02010600030101010101"/>
    <w:charset w:val="86"/>
    <w:family w:val="auto"/>
    <w:pitch w:val="default"/>
    <w:sig w:usb0="00000000" w:usb1="00000000" w:usb2="00000010" w:usb3="00000000" w:csb0="00040001" w:csb1="00000000"/>
  </w:font>
  <w:font w:name="HYShuSongErKW">
    <w:panose1 w:val="00020600040101010101"/>
    <w:charset w:val="86"/>
    <w:family w:val="auto"/>
    <w:pitch w:val="default"/>
    <w:sig w:usb0="A00002BF" w:usb1="18EF7CFA" w:usb2="00000016" w:usb3="00000000" w:csb0="00040000" w:csb1="00000000"/>
  </w:font>
  <w:font w:name="HYZhongHei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微软雅黑">
    <w:altName w:val="HYQiHeiKW"/>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000001FF" w:csb1="00000000"/>
  </w:font>
  <w:font w:name="HYQiHeiKW">
    <w:panose1 w:val="00020600040101010101"/>
    <w:charset w:val="86"/>
    <w:family w:val="auto"/>
    <w:pitch w:val="default"/>
    <w:sig w:usb0="A00002BF" w:usb1="3ACF7CFA" w:usb2="00000016" w:usb3="00000000" w:csb0="0004009F" w:csb1="DFD70000"/>
  </w:font>
  <w:font w:name="Songti SC">
    <w:panose1 w:val="02010800040101010101"/>
    <w:charset w:val="86"/>
    <w:family w:val="auto"/>
    <w:pitch w:val="default"/>
    <w:sig w:usb0="00000001" w:usb1="080F0000" w:usb2="00000000" w:usb3="00000000" w:csb0="00040000" w:csb1="00000000"/>
  </w:font>
  <w:font w:name="Arial">
    <w:panose1 w:val="020B0604020202090204"/>
    <w:charset w:val="01"/>
    <w:family w:val="swiss"/>
    <w:pitch w:val="default"/>
    <w:sig w:usb0="E0000AFF" w:usb1="00007843" w:usb2="00000001" w:usb3="00000000" w:csb0="400001BF" w:csb1="DFF70000"/>
  </w:font>
  <w:font w:name="黑体">
    <w:altName w:val="HYZhongHei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楷体">
    <w:altName w:val="HYKaiTiKW"/>
    <w:panose1 w:val="02010609060101010101"/>
    <w:charset w:val="86"/>
    <w:family w:val="auto"/>
    <w:pitch w:val="default"/>
    <w:sig w:usb0="00000000" w:usb1="00000000" w:usb2="00000016" w:usb3="00000000" w:csb0="00040001" w:csb1="00000000"/>
  </w:font>
  <w:font w:name="华文新魏">
    <w:altName w:val="Songti SC"/>
    <w:panose1 w:val="02010800040101010101"/>
    <w:charset w:val="86"/>
    <w:family w:val="auto"/>
    <w:pitch w:val="default"/>
    <w:sig w:usb0="00000000" w:usb1="00000000" w:usb2="00000000" w:usb3="00000000" w:csb0="00040000" w:csb1="00000000"/>
  </w:font>
  <w:font w:name="仿宋">
    <w:altName w:val="HYFangSongKW"/>
    <w:panose1 w:val="02010609060101010101"/>
    <w:charset w:val="86"/>
    <w:family w:val="auto"/>
    <w:pitch w:val="default"/>
    <w:sig w:usb0="00000000" w:usb1="00000000" w:usb2="00000016" w:usb3="00000000" w:csb0="00040001" w:csb1="00000000"/>
  </w:font>
  <w:font w:name="华文隶书">
    <w:altName w:val="Songti SC"/>
    <w:panose1 w:val="02010800040101010101"/>
    <w:charset w:val="86"/>
    <w:family w:val="auto"/>
    <w:pitch w:val="default"/>
    <w:sig w:usb0="00000000" w:usb1="00000000" w:usb2="00000000" w:usb3="00000000" w:csb0="00040000" w:csb1="00000000"/>
  </w:font>
  <w:font w:name="幼圆">
    <w:altName w:val="STSong"/>
    <w:panose1 w:val="02010509060101010101"/>
    <w:charset w:val="86"/>
    <w:family w:val="auto"/>
    <w:pitch w:val="default"/>
    <w:sig w:usb0="00000000" w:usb1="00000000" w:usb2="00000000" w:usb3="00000000" w:csb0="00040000" w:csb1="00000000"/>
  </w:font>
  <w:font w:name="HYKaiTiKW">
    <w:panose1 w:val="00020600040101010101"/>
    <w:charset w:val="86"/>
    <w:family w:val="auto"/>
    <w:pitch w:val="default"/>
    <w:sig w:usb0="A00002BF" w:usb1="18EF7CFA" w:usb2="00000016" w:usb3="00000000" w:csb0="00040000" w:csb1="00000000"/>
  </w:font>
  <w:font w:name="HYFangSongKW">
    <w:panose1 w:val="00020600040101010101"/>
    <w:charset w:val="86"/>
    <w:family w:val="auto"/>
    <w:pitch w:val="default"/>
    <w:sig w:usb0="A00002BF" w:usb1="18EF7CFA" w:usb2="00000016" w:usb3="00000000" w:csb0="00040000" w:csb1="00000000"/>
  </w:font>
  <w:font w:name="STSong">
    <w:panose1 w:val="02010600040101010101"/>
    <w:charset w:val="86"/>
    <w:family w:val="auto"/>
    <w:pitch w:val="default"/>
    <w:sig w:usb0="80000287" w:usb1="280F3C52" w:usb2="00000016" w:usb3="00000000" w:csb0="0004001F" w:csb1="00000000"/>
  </w:font>
  <w:font w:name="SimSun">
    <w:altName w:val="HYShuSongErKW"/>
    <w:panose1 w:val="00000000000000000000"/>
    <w:charset w:val="00"/>
    <w:family w:val="auto"/>
    <w:pitch w:val="default"/>
    <w:sig w:usb0="00000000" w:usb1="00000000" w:usb2="00000000" w:usb3="00000000" w:csb0="00000000" w:csb1="00000000"/>
  </w:font>
  <w:font w:name="等线">
    <w:altName w:val="HYZhongDengXianKW"/>
    <w:panose1 w:val="02010600030101010101"/>
    <w:charset w:val="86"/>
    <w:family w:val="auto"/>
    <w:pitch w:val="default"/>
    <w:sig w:usb0="00000000" w:usb1="00000000" w:usb2="00000016" w:usb3="00000000" w:csb0="0004000F" w:csb1="00000000"/>
  </w:font>
  <w:font w:name="华文中宋">
    <w:altName w:val="STSong"/>
    <w:panose1 w:val="02010600040101010101"/>
    <w:charset w:val="86"/>
    <w:family w:val="auto"/>
    <w:pitch w:val="default"/>
    <w:sig w:usb0="00000000" w:usb1="0000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AFF" w:usb1="C000605B" w:usb2="00000029" w:usb3="00000000" w:csb0="200101FF" w:csb1="20280000"/>
  </w:font>
  <w:font w:name="HYZhongDengXianKW">
    <w:panose1 w:val="01010104010101010101"/>
    <w:charset w:val="86"/>
    <w:family w:val="auto"/>
    <w:pitch w:val="default"/>
    <w:sig w:usb0="800002BF" w:usb1="004F7CFA" w:usb2="00000000" w:usb3="00000000" w:csb0="00040001" w:csb1="00000000"/>
  </w:font>
  <w:font w:name="等线">
    <w:altName w:val="HYZhongDengXianKW"/>
    <w:panose1 w:val="00000000000000000000"/>
    <w:charset w:val="00"/>
    <w:family w:val="auto"/>
    <w:pitch w:val="default"/>
    <w:sig w:usb0="00000000" w:usb1="00000000" w:usb2="00000000" w:usb3="00000000" w:csb0="00000000" w:csb1="00000000"/>
  </w:font>
  <w:font w:name="微软雅黑">
    <w:altName w:val="HYQiHei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0lY7tAA&#10;AAAFAQAADwAAAAAAAAABACAAAAA4AAAAZHJzL2Rvd25yZXYueG1sUEsBAhQAFAAAAAgAh07iQBox&#10;lFoRAgAACQQAAA4AAAAAAAAAAQAgAAAANQEAAGRycy9lMm9Eb2MueG1sUEsFBgAAAAAGAAYAWQEA&#10;ALg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8052B"/>
    <w:multiLevelType w:val="multilevel"/>
    <w:tmpl w:val="147805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D39626D"/>
    <w:multiLevelType w:val="multilevel"/>
    <w:tmpl w:val="3D39626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867261"/>
    <w:rsid w:val="00194D70"/>
    <w:rsid w:val="0024056B"/>
    <w:rsid w:val="0026337A"/>
    <w:rsid w:val="002C2AAA"/>
    <w:rsid w:val="002E12D5"/>
    <w:rsid w:val="00471168"/>
    <w:rsid w:val="004D2F9A"/>
    <w:rsid w:val="00566E92"/>
    <w:rsid w:val="00571CF5"/>
    <w:rsid w:val="0061083F"/>
    <w:rsid w:val="0061584F"/>
    <w:rsid w:val="006B76BF"/>
    <w:rsid w:val="00705E6B"/>
    <w:rsid w:val="00720695"/>
    <w:rsid w:val="00852A3C"/>
    <w:rsid w:val="00930FB8"/>
    <w:rsid w:val="009A0822"/>
    <w:rsid w:val="009E05E9"/>
    <w:rsid w:val="00A80DE2"/>
    <w:rsid w:val="00AF0474"/>
    <w:rsid w:val="00B761F5"/>
    <w:rsid w:val="00C541FF"/>
    <w:rsid w:val="00CB2DA8"/>
    <w:rsid w:val="00CD7950"/>
    <w:rsid w:val="00D06846"/>
    <w:rsid w:val="00E503E4"/>
    <w:rsid w:val="00E874C6"/>
    <w:rsid w:val="00F17772"/>
    <w:rsid w:val="00FA666F"/>
    <w:rsid w:val="09E26619"/>
    <w:rsid w:val="0DCBA86B"/>
    <w:rsid w:val="0DF346A5"/>
    <w:rsid w:val="0EB79A58"/>
    <w:rsid w:val="0FDB1509"/>
    <w:rsid w:val="156B9FA5"/>
    <w:rsid w:val="15A6D950"/>
    <w:rsid w:val="175F732B"/>
    <w:rsid w:val="17E7B517"/>
    <w:rsid w:val="1ABF02C6"/>
    <w:rsid w:val="1B2FB2DA"/>
    <w:rsid w:val="1BFFDCC1"/>
    <w:rsid w:val="1CBDC7C0"/>
    <w:rsid w:val="1CF75351"/>
    <w:rsid w:val="1D5FC812"/>
    <w:rsid w:val="1DB4542C"/>
    <w:rsid w:val="1DB5EAF3"/>
    <w:rsid w:val="1DFBACD2"/>
    <w:rsid w:val="1E1E62A8"/>
    <w:rsid w:val="1FFD332E"/>
    <w:rsid w:val="25FB4810"/>
    <w:rsid w:val="2BB3C91B"/>
    <w:rsid w:val="2BF639DE"/>
    <w:rsid w:val="2BFF838B"/>
    <w:rsid w:val="2FFA92B7"/>
    <w:rsid w:val="2FFB07D4"/>
    <w:rsid w:val="2FFD713C"/>
    <w:rsid w:val="2FFF5F62"/>
    <w:rsid w:val="31F7004E"/>
    <w:rsid w:val="32CFA8D1"/>
    <w:rsid w:val="367F9102"/>
    <w:rsid w:val="36F76589"/>
    <w:rsid w:val="3737161A"/>
    <w:rsid w:val="376A758F"/>
    <w:rsid w:val="37898461"/>
    <w:rsid w:val="37BEF103"/>
    <w:rsid w:val="37F783BE"/>
    <w:rsid w:val="37FD9C7E"/>
    <w:rsid w:val="37FEAB0A"/>
    <w:rsid w:val="39BEC623"/>
    <w:rsid w:val="39F7C0D6"/>
    <w:rsid w:val="3B4F184C"/>
    <w:rsid w:val="3B7FDFAA"/>
    <w:rsid w:val="3CDD939D"/>
    <w:rsid w:val="3D2E4048"/>
    <w:rsid w:val="3DA3F85B"/>
    <w:rsid w:val="3DBF4902"/>
    <w:rsid w:val="3DC7E61B"/>
    <w:rsid w:val="3DF4C78D"/>
    <w:rsid w:val="3E0B397F"/>
    <w:rsid w:val="3EEB4BAC"/>
    <w:rsid w:val="3F9E4EC0"/>
    <w:rsid w:val="3FF5CCC3"/>
    <w:rsid w:val="3FF6FC50"/>
    <w:rsid w:val="477FBB3A"/>
    <w:rsid w:val="479FE20B"/>
    <w:rsid w:val="4AFF09FB"/>
    <w:rsid w:val="4B5F22C5"/>
    <w:rsid w:val="4D371DBF"/>
    <w:rsid w:val="4F175F30"/>
    <w:rsid w:val="4F7F5119"/>
    <w:rsid w:val="4FE7A1F5"/>
    <w:rsid w:val="4FFF9707"/>
    <w:rsid w:val="53AFDA93"/>
    <w:rsid w:val="576CFA99"/>
    <w:rsid w:val="5776D1CE"/>
    <w:rsid w:val="577FB334"/>
    <w:rsid w:val="577FBC29"/>
    <w:rsid w:val="5795E550"/>
    <w:rsid w:val="57DE16C2"/>
    <w:rsid w:val="5AF7C740"/>
    <w:rsid w:val="5B7F6C8C"/>
    <w:rsid w:val="5BAAF8DF"/>
    <w:rsid w:val="5BBBE4C5"/>
    <w:rsid w:val="5BFF923D"/>
    <w:rsid w:val="5BFFB49A"/>
    <w:rsid w:val="5D867261"/>
    <w:rsid w:val="5DBF7139"/>
    <w:rsid w:val="5DE79871"/>
    <w:rsid w:val="5DF39B47"/>
    <w:rsid w:val="5DFE9CD4"/>
    <w:rsid w:val="5DFFB186"/>
    <w:rsid w:val="5E477810"/>
    <w:rsid w:val="5EDC9C25"/>
    <w:rsid w:val="5EE44E5F"/>
    <w:rsid w:val="5EFC426A"/>
    <w:rsid w:val="5FB73007"/>
    <w:rsid w:val="5FE001CD"/>
    <w:rsid w:val="5FF929D0"/>
    <w:rsid w:val="5FFF113F"/>
    <w:rsid w:val="5FFF6481"/>
    <w:rsid w:val="63DF8EB6"/>
    <w:rsid w:val="63FF8202"/>
    <w:rsid w:val="63FFF9E9"/>
    <w:rsid w:val="657D1BA5"/>
    <w:rsid w:val="65DBA2EB"/>
    <w:rsid w:val="6690E251"/>
    <w:rsid w:val="679564CD"/>
    <w:rsid w:val="6797E0A4"/>
    <w:rsid w:val="67EB99E7"/>
    <w:rsid w:val="68DE5FC8"/>
    <w:rsid w:val="6B6FFF61"/>
    <w:rsid w:val="6BBEC07D"/>
    <w:rsid w:val="6BDE0B62"/>
    <w:rsid w:val="6BE9A05C"/>
    <w:rsid w:val="6BED1CEE"/>
    <w:rsid w:val="6C5921A1"/>
    <w:rsid w:val="6CF5F054"/>
    <w:rsid w:val="6D35B79C"/>
    <w:rsid w:val="6D8FD228"/>
    <w:rsid w:val="6DF53F13"/>
    <w:rsid w:val="6DFF9A9A"/>
    <w:rsid w:val="6E6BFC7F"/>
    <w:rsid w:val="6E6FF2B9"/>
    <w:rsid w:val="6E973C81"/>
    <w:rsid w:val="6EFB4B8D"/>
    <w:rsid w:val="6EFD2A59"/>
    <w:rsid w:val="6F755A86"/>
    <w:rsid w:val="6F77C886"/>
    <w:rsid w:val="6F9F9856"/>
    <w:rsid w:val="6FBF57CF"/>
    <w:rsid w:val="6FC15052"/>
    <w:rsid w:val="6FDEE36D"/>
    <w:rsid w:val="6FDF9C77"/>
    <w:rsid w:val="6FDFFD05"/>
    <w:rsid w:val="6FE704B2"/>
    <w:rsid w:val="6FFB2EB4"/>
    <w:rsid w:val="702B619D"/>
    <w:rsid w:val="71823D32"/>
    <w:rsid w:val="71FF7C4A"/>
    <w:rsid w:val="726B5130"/>
    <w:rsid w:val="73C98B11"/>
    <w:rsid w:val="73DB6997"/>
    <w:rsid w:val="73E7BD42"/>
    <w:rsid w:val="73FD8F35"/>
    <w:rsid w:val="745E1117"/>
    <w:rsid w:val="749D0842"/>
    <w:rsid w:val="74FF1518"/>
    <w:rsid w:val="755B00BF"/>
    <w:rsid w:val="75CE5DA2"/>
    <w:rsid w:val="75DF22C6"/>
    <w:rsid w:val="7676EDDC"/>
    <w:rsid w:val="7677785A"/>
    <w:rsid w:val="767B5E8C"/>
    <w:rsid w:val="76FBB325"/>
    <w:rsid w:val="777BAEE9"/>
    <w:rsid w:val="777D3717"/>
    <w:rsid w:val="777DDD2F"/>
    <w:rsid w:val="7793AC10"/>
    <w:rsid w:val="77BCF94C"/>
    <w:rsid w:val="77DD52F0"/>
    <w:rsid w:val="77DFB3F7"/>
    <w:rsid w:val="77FC6CFC"/>
    <w:rsid w:val="77FE690D"/>
    <w:rsid w:val="789FF51D"/>
    <w:rsid w:val="78BF8122"/>
    <w:rsid w:val="78F5CC7E"/>
    <w:rsid w:val="7950697E"/>
    <w:rsid w:val="798170BF"/>
    <w:rsid w:val="79DF4029"/>
    <w:rsid w:val="79F14737"/>
    <w:rsid w:val="7A515A40"/>
    <w:rsid w:val="7A7B26B8"/>
    <w:rsid w:val="7ABAE0A8"/>
    <w:rsid w:val="7ADFC460"/>
    <w:rsid w:val="7AF6E986"/>
    <w:rsid w:val="7B393B39"/>
    <w:rsid w:val="7B6E882D"/>
    <w:rsid w:val="7B737E75"/>
    <w:rsid w:val="7BD7FD62"/>
    <w:rsid w:val="7BEF21E5"/>
    <w:rsid w:val="7BF76586"/>
    <w:rsid w:val="7BF7796F"/>
    <w:rsid w:val="7BF91C81"/>
    <w:rsid w:val="7BFDCCED"/>
    <w:rsid w:val="7BFFB4AE"/>
    <w:rsid w:val="7C7DD18B"/>
    <w:rsid w:val="7CD6C6EB"/>
    <w:rsid w:val="7CFB5144"/>
    <w:rsid w:val="7DBE1F14"/>
    <w:rsid w:val="7DDE5F2C"/>
    <w:rsid w:val="7DDEC088"/>
    <w:rsid w:val="7DEE84D6"/>
    <w:rsid w:val="7DF41C9F"/>
    <w:rsid w:val="7DFA9B70"/>
    <w:rsid w:val="7DFB6E3C"/>
    <w:rsid w:val="7DFDA702"/>
    <w:rsid w:val="7DFED886"/>
    <w:rsid w:val="7EB8CB15"/>
    <w:rsid w:val="7EBC298D"/>
    <w:rsid w:val="7EFB9FA1"/>
    <w:rsid w:val="7EFDBC3C"/>
    <w:rsid w:val="7EFE0343"/>
    <w:rsid w:val="7EFF8A27"/>
    <w:rsid w:val="7F2FCC53"/>
    <w:rsid w:val="7F4FF410"/>
    <w:rsid w:val="7F59C47D"/>
    <w:rsid w:val="7F5FC972"/>
    <w:rsid w:val="7F6DD5EE"/>
    <w:rsid w:val="7F6E69ED"/>
    <w:rsid w:val="7F77A4DE"/>
    <w:rsid w:val="7F7BCB45"/>
    <w:rsid w:val="7F7D4363"/>
    <w:rsid w:val="7FADC368"/>
    <w:rsid w:val="7FB797CE"/>
    <w:rsid w:val="7FBBA383"/>
    <w:rsid w:val="7FBBE172"/>
    <w:rsid w:val="7FBDC5C5"/>
    <w:rsid w:val="7FBF1369"/>
    <w:rsid w:val="7FCBF58E"/>
    <w:rsid w:val="7FCDD136"/>
    <w:rsid w:val="7FCFCCDE"/>
    <w:rsid w:val="7FD7A5B8"/>
    <w:rsid w:val="7FDAA1A4"/>
    <w:rsid w:val="7FE20AC2"/>
    <w:rsid w:val="7FE3FD36"/>
    <w:rsid w:val="7FE5434F"/>
    <w:rsid w:val="7FE7882D"/>
    <w:rsid w:val="7FEEB779"/>
    <w:rsid w:val="7FEF547B"/>
    <w:rsid w:val="7FF47D3E"/>
    <w:rsid w:val="7FF72666"/>
    <w:rsid w:val="7FF7363D"/>
    <w:rsid w:val="7FF74B95"/>
    <w:rsid w:val="7FFE600A"/>
    <w:rsid w:val="7FFF180E"/>
    <w:rsid w:val="7FFF6C97"/>
    <w:rsid w:val="7FFF7764"/>
    <w:rsid w:val="7FFFAD47"/>
    <w:rsid w:val="837F6C2F"/>
    <w:rsid w:val="86FF18F5"/>
    <w:rsid w:val="8DFFE889"/>
    <w:rsid w:val="8EE7E784"/>
    <w:rsid w:val="8FED1144"/>
    <w:rsid w:val="96FBFAD8"/>
    <w:rsid w:val="9ECA4491"/>
    <w:rsid w:val="9F7D15D6"/>
    <w:rsid w:val="9F7F0DCB"/>
    <w:rsid w:val="9FEF4418"/>
    <w:rsid w:val="9FFD79F8"/>
    <w:rsid w:val="A5BFA033"/>
    <w:rsid w:val="A9E1A9F7"/>
    <w:rsid w:val="AA2BCFD5"/>
    <w:rsid w:val="AAFBDAB9"/>
    <w:rsid w:val="ABD7ED46"/>
    <w:rsid w:val="ABDB90C1"/>
    <w:rsid w:val="AC7DEDEA"/>
    <w:rsid w:val="AD9BE15D"/>
    <w:rsid w:val="AFFF7510"/>
    <w:rsid w:val="B23F90BE"/>
    <w:rsid w:val="B33F49B3"/>
    <w:rsid w:val="B7528CAD"/>
    <w:rsid w:val="B7DAE5CC"/>
    <w:rsid w:val="B8FD2505"/>
    <w:rsid w:val="BBD39A6A"/>
    <w:rsid w:val="BBD7A7B6"/>
    <w:rsid w:val="BBFF7A3E"/>
    <w:rsid w:val="BC3F615B"/>
    <w:rsid w:val="BC7A55F6"/>
    <w:rsid w:val="BD75892B"/>
    <w:rsid w:val="BDB74172"/>
    <w:rsid w:val="BDF78207"/>
    <w:rsid w:val="BEDBE6CD"/>
    <w:rsid w:val="BEDF400B"/>
    <w:rsid w:val="BF33351B"/>
    <w:rsid w:val="BF79ABCB"/>
    <w:rsid w:val="BFB6F9CF"/>
    <w:rsid w:val="BFEDBA20"/>
    <w:rsid w:val="BFF4B1DF"/>
    <w:rsid w:val="C6FF021D"/>
    <w:rsid w:val="C9F6CCA6"/>
    <w:rsid w:val="CB5679E5"/>
    <w:rsid w:val="CBFE5AF2"/>
    <w:rsid w:val="CC9E12C3"/>
    <w:rsid w:val="CCF64282"/>
    <w:rsid w:val="CDFFB6CB"/>
    <w:rsid w:val="CFF5849A"/>
    <w:rsid w:val="D3974773"/>
    <w:rsid w:val="D7773DC7"/>
    <w:rsid w:val="D77E376D"/>
    <w:rsid w:val="D7FF61CC"/>
    <w:rsid w:val="D96F3FE1"/>
    <w:rsid w:val="D9E5C931"/>
    <w:rsid w:val="D9FF3210"/>
    <w:rsid w:val="DB73D15E"/>
    <w:rsid w:val="DBCE5A70"/>
    <w:rsid w:val="DBFD2AC7"/>
    <w:rsid w:val="DD5F80FD"/>
    <w:rsid w:val="DE7EEC0F"/>
    <w:rsid w:val="DEBFDCCC"/>
    <w:rsid w:val="DEF7FA31"/>
    <w:rsid w:val="DFBDD51D"/>
    <w:rsid w:val="DFEBC015"/>
    <w:rsid w:val="DFFD5EAC"/>
    <w:rsid w:val="DFFD799F"/>
    <w:rsid w:val="DFFFE15A"/>
    <w:rsid w:val="E5E7D1BC"/>
    <w:rsid w:val="E7DDF5F2"/>
    <w:rsid w:val="E7E73641"/>
    <w:rsid w:val="E93EAAFF"/>
    <w:rsid w:val="EB3F1187"/>
    <w:rsid w:val="EB5F90B1"/>
    <w:rsid w:val="EBFAEB7B"/>
    <w:rsid w:val="EDF62222"/>
    <w:rsid w:val="EE5DA565"/>
    <w:rsid w:val="EE5E7C7C"/>
    <w:rsid w:val="EEAF255C"/>
    <w:rsid w:val="EEFFD570"/>
    <w:rsid w:val="EF7C1B59"/>
    <w:rsid w:val="EFBB4AC5"/>
    <w:rsid w:val="EFD50128"/>
    <w:rsid w:val="EFDBBA46"/>
    <w:rsid w:val="EFDE89C5"/>
    <w:rsid w:val="EFDFB82E"/>
    <w:rsid w:val="EFE6016E"/>
    <w:rsid w:val="EFFD7A91"/>
    <w:rsid w:val="EFFF27C0"/>
    <w:rsid w:val="F16F7F78"/>
    <w:rsid w:val="F3FB0127"/>
    <w:rsid w:val="F3FE82BB"/>
    <w:rsid w:val="F4BB32D3"/>
    <w:rsid w:val="F4E7D40D"/>
    <w:rsid w:val="F5BEA6C3"/>
    <w:rsid w:val="F5FEC899"/>
    <w:rsid w:val="F6378977"/>
    <w:rsid w:val="F69D84C2"/>
    <w:rsid w:val="F7CF9035"/>
    <w:rsid w:val="F7DFCC3C"/>
    <w:rsid w:val="F7E30D3B"/>
    <w:rsid w:val="F7EB7E1E"/>
    <w:rsid w:val="F7EDF62C"/>
    <w:rsid w:val="F7F7BC03"/>
    <w:rsid w:val="F7FA08D5"/>
    <w:rsid w:val="F8EBA57A"/>
    <w:rsid w:val="F93D09F5"/>
    <w:rsid w:val="F9B95FE9"/>
    <w:rsid w:val="F9EED50F"/>
    <w:rsid w:val="FA6C6199"/>
    <w:rsid w:val="FAB6952D"/>
    <w:rsid w:val="FAFB9635"/>
    <w:rsid w:val="FB2D8722"/>
    <w:rsid w:val="FB3F8E4E"/>
    <w:rsid w:val="FB5DA252"/>
    <w:rsid w:val="FBB44401"/>
    <w:rsid w:val="FBDBF729"/>
    <w:rsid w:val="FBFCE84B"/>
    <w:rsid w:val="FBFF5C22"/>
    <w:rsid w:val="FC3F5A91"/>
    <w:rsid w:val="FC6F0D9C"/>
    <w:rsid w:val="FC7F9BF8"/>
    <w:rsid w:val="FCED60E2"/>
    <w:rsid w:val="FD4F99AC"/>
    <w:rsid w:val="FDA7DAF4"/>
    <w:rsid w:val="FDDF0DE6"/>
    <w:rsid w:val="FDEBF004"/>
    <w:rsid w:val="FDEF0DAD"/>
    <w:rsid w:val="FDF59710"/>
    <w:rsid w:val="FDFAE0ED"/>
    <w:rsid w:val="FE5FF643"/>
    <w:rsid w:val="FE739016"/>
    <w:rsid w:val="FE7A95E7"/>
    <w:rsid w:val="FE9F1634"/>
    <w:rsid w:val="FEDA4841"/>
    <w:rsid w:val="FEFF1BFB"/>
    <w:rsid w:val="FF237FEC"/>
    <w:rsid w:val="FF3B3C09"/>
    <w:rsid w:val="FF3FEAD6"/>
    <w:rsid w:val="FF5730E4"/>
    <w:rsid w:val="FF7B8C82"/>
    <w:rsid w:val="FF7B9AB0"/>
    <w:rsid w:val="FF9AC959"/>
    <w:rsid w:val="FF9F98F7"/>
    <w:rsid w:val="FFBA3BC3"/>
    <w:rsid w:val="FFBF7CC2"/>
    <w:rsid w:val="FFBFA51C"/>
    <w:rsid w:val="FFC26C6E"/>
    <w:rsid w:val="FFEE84AE"/>
    <w:rsid w:val="FFF09EF9"/>
    <w:rsid w:val="FFFC85FC"/>
    <w:rsid w:val="FFFE47F7"/>
    <w:rsid w:val="FFFF6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paragraph" w:customStyle="1" w:styleId="8">
    <w:name w:val="列表段落1"/>
    <w:basedOn w:val="1"/>
    <w:qFormat/>
    <w:uiPriority w:val="99"/>
    <w:pPr>
      <w:ind w:firstLine="420" w:firstLineChars="200"/>
    </w:pPr>
  </w:style>
  <w:style w:type="paragraph" w:customStyle="1" w:styleId="9">
    <w:name w:val="Normal0"/>
    <w:qFormat/>
    <w:uiPriority w:val="0"/>
    <w:rPr>
      <w:rFonts w:ascii="Times New Roman" w:hAnsi="Times New Roman" w:eastAsia="SimSun" w:cs="Times New Roman"/>
      <w:kern w:val="0"/>
      <w:sz w:val="20"/>
      <w:szCs w:val="20"/>
      <w:lang w:val="en-US" w:eastAsia="en-US"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337</Words>
  <Characters>1921</Characters>
  <Lines>16</Lines>
  <Paragraphs>4</Paragraphs>
  <ScaleCrop>false</ScaleCrop>
  <LinksUpToDate>false</LinksUpToDate>
  <CharactersWithSpaces>2254</CharactersWithSpaces>
  <Application>WPS Office_1.4.0.1935_F1E327BC-269C-435d-A152-05C5408002CA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2019-12-16T07:29:00Z</dcterms:created>
  <dc:creator>张敏</dc:creator>
  <cp:lastModifiedBy>zuoyou</cp:lastModifiedBy>
  <dcterms:modified xsi:type="dcterms:W3CDTF">2019-12-23T11:08:54Z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1033-1.4.0.1935</vt:lpwstr>
  </property>
</Properties>
</file>