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FangSong_GB2312" w:hAnsi="宋体" w:eastAsia="FangSong_GB2312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</w:rPr>
        <w:t>附件1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年度初级专业技术职务任职资格人员名单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及任职时间</w:t>
      </w:r>
    </w:p>
    <w:bookmarkEnd w:id="0"/>
    <w:p>
      <w:pPr>
        <w:adjustRightInd w:val="0"/>
        <w:snapToGrid w:val="0"/>
        <w:spacing w:line="600" w:lineRule="exact"/>
        <w:rPr>
          <w:rFonts w:eastAsia="FangSong_GB2312"/>
          <w:sz w:val="32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一、助教（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37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机电工程与自动化学院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吴美仪</w:t>
      </w:r>
      <w:r>
        <w:rPr>
          <w:rFonts w:hint="eastAsia" w:eastAsia="FangSong_GB2312"/>
          <w:sz w:val="28"/>
          <w:szCs w:val="28"/>
        </w:rPr>
        <w:t>（</w:t>
      </w:r>
      <w:r>
        <w:rPr>
          <w:rFonts w:hint="eastAsia" w:eastAsia="FangSong_GB2312"/>
          <w:sz w:val="28"/>
          <w:szCs w:val="28"/>
          <w:lang w:val="en-US" w:eastAsia="zh-CN"/>
        </w:rPr>
        <w:t>2019.01</w:t>
      </w:r>
      <w:r>
        <w:rPr>
          <w:rFonts w:hint="eastAsia" w:eastAsia="FangSong_GB2312"/>
          <w:sz w:val="28"/>
          <w:szCs w:val="28"/>
        </w:rPr>
        <w:t>）</w:t>
      </w:r>
      <w:r>
        <w:rPr>
          <w:rFonts w:hint="eastAsia" w:eastAsia="FangSong_GB2312"/>
          <w:sz w:val="28"/>
          <w:szCs w:val="28"/>
          <w:lang w:val="en-US" w:eastAsia="zh-CN"/>
        </w:rPr>
        <w:t xml:space="preserve">  金纹漪（2019.01） </w:t>
      </w:r>
    </w:p>
    <w:p>
      <w:pPr>
        <w:adjustRightInd w:val="0"/>
        <w:snapToGrid w:val="0"/>
        <w:spacing w:line="600" w:lineRule="exact"/>
        <w:ind w:firstLine="3080" w:firstLineChars="11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严  棉（2019.01） 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 赵峥嵘（2019.01）</w:t>
      </w:r>
    </w:p>
    <w:p>
      <w:pPr>
        <w:adjustRightInd w:val="0"/>
        <w:snapToGrid w:val="0"/>
        <w:spacing w:line="600" w:lineRule="exact"/>
        <w:ind w:firstLine="3080" w:firstLineChars="11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尹秀秀（2019.01）  丁小燕（2018.09）</w:t>
      </w:r>
    </w:p>
    <w:p>
      <w:pPr>
        <w:adjustRightInd w:val="0"/>
        <w:snapToGrid w:val="0"/>
        <w:spacing w:line="600" w:lineRule="exact"/>
        <w:ind w:firstLine="3080" w:firstLineChars="11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杨  奔（2018.09）   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信息工程学院：郝  睿（2018.09）  刘  振（2018.09）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航空运输与工程学院：高  军（2017.05）  李晨光（2017.09</w:t>
      </w:r>
      <w:r>
        <w:rPr>
          <w:rFonts w:hint="eastAsia" w:eastAsia="FangSong_GB2312"/>
          <w:sz w:val="28"/>
          <w:szCs w:val="28"/>
          <w:lang w:val="en-US" w:eastAsia="zh-CN"/>
        </w:rPr>
        <w:t xml:space="preserve">） </w:t>
      </w:r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胡  荣（2017.12）  尹姝涵（2018.05）</w:t>
      </w:r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徐  超（2017.09）  袁雅丽（2018.09）</w:t>
      </w:r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韦  笑（2018.09）  薛  礼（2018.09）</w:t>
      </w:r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闫文杰（2018.09）  俞芸芸（2018.11）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艺术与传媒学院： 赵  爽（2018.06）  李永川（2018.11）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    袁海骄（2018.11）  孙丹枫（2018.11）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    项萌萌（2018.05）  李  渊（2018.09）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基础教学部： 赵化娇（2017.09）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国际商学院：  董浩洋（2019.03）  颜艳秋（2018.11） 倪紫璐（2018.03）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高铭晨（2018.09）  王雨寒（2019.02） 李雨蓉（2018.10）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杨一枝（2018.11）  高  琦（2018.09） 郭梦露（2018.09）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张冬妍（2019.03）  </w:t>
      </w:r>
    </w:p>
    <w:p>
      <w:pPr>
        <w:adjustRightInd w:val="0"/>
        <w:snapToGrid w:val="0"/>
        <w:spacing w:line="600" w:lineRule="exact"/>
        <w:ind w:firstLine="1680" w:firstLineChars="600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李喆阳（取得时间：2016.05，转评时间：2019.06）</w:t>
      </w:r>
    </w:p>
    <w:p>
      <w:pPr>
        <w:adjustRightInd w:val="0"/>
        <w:snapToGrid w:val="0"/>
        <w:spacing w:line="600" w:lineRule="exact"/>
        <w:rPr>
          <w:rFonts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二、研究实习员（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15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</w:rPr>
      </w:pPr>
      <w:r>
        <w:rPr>
          <w:rFonts w:hint="eastAsia" w:eastAsia="FangSong_GB2312"/>
          <w:sz w:val="28"/>
          <w:szCs w:val="28"/>
          <w:lang w:val="en-US" w:eastAsia="zh-CN"/>
        </w:rPr>
        <w:t>党群工作部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郑  瑞</w:t>
      </w:r>
      <w:r>
        <w:rPr>
          <w:rFonts w:hint="eastAsia" w:eastAsia="FangSong_GB2312"/>
          <w:sz w:val="28"/>
          <w:szCs w:val="28"/>
        </w:rPr>
        <w:t>（</w:t>
      </w:r>
      <w:r>
        <w:rPr>
          <w:rFonts w:hint="eastAsia" w:eastAsia="FangSong_GB2312"/>
          <w:sz w:val="28"/>
          <w:szCs w:val="28"/>
          <w:lang w:val="en-US" w:eastAsia="zh-CN"/>
        </w:rPr>
        <w:t>2018.09</w:t>
      </w:r>
      <w:r>
        <w:rPr>
          <w:rFonts w:hint="eastAsia" w:eastAsia="FangSong_GB2312"/>
          <w:sz w:val="28"/>
          <w:szCs w:val="28"/>
        </w:rPr>
        <w:t>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人事质量保障处：顾媛（2018.09）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招生处：王  浩（2016.09）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学生处：顾  盈（2018.09）  孙祥国（2018.09）  王雅文（2018.09）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陈  婷（取得时间：2016.05，转评时间：2019.06）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教学科研处：杨进原（2018.09）   任颖颖（2018.12）  刘淼芬（2018.09）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虞琴琴（2018.12） 黄素华（2018.12） 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信息档案中心：王  方（2018.09）  朱立恒（2018.06） 张  翀（2018.09）</w:t>
      </w:r>
    </w:p>
    <w:p>
      <w:pPr>
        <w:spacing w:line="520" w:lineRule="exact"/>
        <w:rPr>
          <w:rFonts w:eastAsia="FangSong_GB2312"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三、助理馆员（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2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spacing w:line="52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信息档案中心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程晓芳（2019.06）</w:t>
      </w:r>
    </w:p>
    <w:p>
      <w:pPr>
        <w:spacing w:line="520" w:lineRule="exact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图书馆：谢  娜（2019.06）</w:t>
      </w:r>
    </w:p>
    <w:p>
      <w:pPr>
        <w:numPr>
          <w:ilvl w:val="0"/>
          <w:numId w:val="1"/>
        </w:numPr>
        <w:spacing w:line="520" w:lineRule="exact"/>
        <w:rPr>
          <w:rFonts w:hint="eastAsia"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助理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实验师</w:t>
      </w:r>
      <w:r>
        <w:rPr>
          <w:rFonts w:hint="eastAsia" w:ascii="FangSong_GB2312" w:hAnsi="宋体" w:eastAsia="FangSong_GB2312"/>
          <w:b/>
          <w:sz w:val="28"/>
          <w:szCs w:val="28"/>
        </w:rPr>
        <w:t>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spacing w:line="52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机电工程与自动化学院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孙亮（2018.11）</w:t>
      </w: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E387ED"/>
    <w:multiLevelType w:val="singleLevel"/>
    <w:tmpl w:val="E3E387E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0905"/>
    <w:rsid w:val="1CC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2019-07-01T07:13:00Z</dcterms:created>
  <dc:creator>lenovo</dc:creator>
  <cp:lastModifiedBy>lenovo</cp:lastModifiedBy>
  <dcterms:modified xsi:type="dcterms:W3CDTF">2019-07-01T07:16:17Z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