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3961" w:rsidRDefault="002D3961" w:rsidP="00BC0232">
      <w:pPr>
        <w:jc w:val="center"/>
        <w:rPr>
          <w:rFonts w:cs="Arial"/>
          <w:bCs/>
          <w:color w:val="000000"/>
        </w:rPr>
      </w:pPr>
    </w:p>
    <w:p w:rsidR="002D3961" w:rsidRDefault="002D3961" w:rsidP="00BC0232">
      <w:pPr>
        <w:jc w:val="center"/>
        <w:rPr>
          <w:rFonts w:cs="Arial"/>
          <w:bCs/>
          <w:color w:val="000000"/>
        </w:rPr>
      </w:pPr>
    </w:p>
    <w:p w:rsidR="002D3961" w:rsidRDefault="002D3961" w:rsidP="00BC0232">
      <w:pPr>
        <w:jc w:val="center"/>
        <w:rPr>
          <w:rFonts w:cs="Arial"/>
          <w:bCs/>
          <w:color w:val="000000"/>
        </w:rPr>
      </w:pPr>
    </w:p>
    <w:p w:rsidR="002D3961" w:rsidRPr="002D3961" w:rsidRDefault="002D3961" w:rsidP="00BC0232">
      <w:pPr>
        <w:jc w:val="center"/>
        <w:rPr>
          <w:rFonts w:cs="Arial"/>
          <w:bCs/>
          <w:color w:val="000000"/>
          <w:sz w:val="30"/>
          <w:szCs w:val="30"/>
        </w:rPr>
      </w:pPr>
    </w:p>
    <w:p w:rsidR="002D3961" w:rsidRPr="002D3961" w:rsidRDefault="002D3961" w:rsidP="00BC0232">
      <w:pPr>
        <w:jc w:val="center"/>
        <w:rPr>
          <w:rFonts w:cs="Arial"/>
          <w:bCs/>
          <w:color w:val="000000"/>
          <w:sz w:val="30"/>
          <w:szCs w:val="30"/>
        </w:rPr>
      </w:pPr>
      <w:r w:rsidRPr="002D3961">
        <w:rPr>
          <w:rFonts w:cs="Arial" w:hint="eastAsia"/>
          <w:bCs/>
          <w:color w:val="000000"/>
          <w:sz w:val="30"/>
          <w:szCs w:val="30"/>
        </w:rPr>
        <w:t>南京航空航天大学金城学院</w:t>
      </w:r>
    </w:p>
    <w:p w:rsidR="002D3961" w:rsidRPr="002D3961" w:rsidRDefault="002D3961" w:rsidP="00BC0232">
      <w:pPr>
        <w:jc w:val="center"/>
        <w:rPr>
          <w:rFonts w:cs="Arial"/>
          <w:bCs/>
          <w:color w:val="000000"/>
          <w:sz w:val="30"/>
          <w:szCs w:val="30"/>
        </w:rPr>
      </w:pPr>
      <w:r w:rsidRPr="002D3961">
        <w:rPr>
          <w:rFonts w:cs="Arial" w:hint="eastAsia"/>
          <w:bCs/>
          <w:color w:val="000000"/>
          <w:sz w:val="30"/>
          <w:szCs w:val="30"/>
        </w:rPr>
        <w:t>2015-2016</w:t>
      </w:r>
      <w:r w:rsidRPr="002D3961">
        <w:rPr>
          <w:rFonts w:cs="Arial" w:hint="eastAsia"/>
          <w:bCs/>
          <w:color w:val="000000"/>
          <w:sz w:val="30"/>
          <w:szCs w:val="30"/>
        </w:rPr>
        <w:t>年度第二学期访问工程师</w:t>
      </w:r>
    </w:p>
    <w:p w:rsidR="002D3961" w:rsidRDefault="002D3961" w:rsidP="00BC0232">
      <w:pPr>
        <w:jc w:val="center"/>
        <w:rPr>
          <w:rFonts w:cs="Arial"/>
          <w:bCs/>
          <w:color w:val="000000"/>
        </w:rPr>
      </w:pPr>
    </w:p>
    <w:p w:rsidR="002D3961" w:rsidRDefault="002D3961" w:rsidP="00BC0232">
      <w:pPr>
        <w:jc w:val="center"/>
        <w:rPr>
          <w:rFonts w:cs="Arial"/>
          <w:bCs/>
          <w:color w:val="000000"/>
        </w:rPr>
      </w:pPr>
    </w:p>
    <w:p w:rsidR="002D3961" w:rsidRPr="002D3961" w:rsidRDefault="002D3961" w:rsidP="00BC0232">
      <w:pPr>
        <w:jc w:val="center"/>
        <w:rPr>
          <w:rFonts w:cs="Arial"/>
          <w:b/>
          <w:bCs/>
          <w:color w:val="000000"/>
        </w:rPr>
      </w:pPr>
    </w:p>
    <w:p w:rsidR="002D3961" w:rsidRPr="002D3961" w:rsidRDefault="002D3961" w:rsidP="00BC0232">
      <w:pPr>
        <w:jc w:val="center"/>
        <w:rPr>
          <w:rFonts w:cs="Arial"/>
          <w:b/>
          <w:bCs/>
          <w:color w:val="000000"/>
        </w:rPr>
      </w:pPr>
    </w:p>
    <w:p w:rsidR="002D3961" w:rsidRPr="002D3961" w:rsidRDefault="002D3961" w:rsidP="00BC0232">
      <w:pPr>
        <w:jc w:val="center"/>
        <w:rPr>
          <w:rFonts w:cs="Arial"/>
          <w:b/>
          <w:bCs/>
          <w:color w:val="000000"/>
        </w:rPr>
      </w:pPr>
    </w:p>
    <w:p w:rsidR="006368A6" w:rsidRPr="002D3961" w:rsidRDefault="00BC0232" w:rsidP="00BC0232">
      <w:pPr>
        <w:jc w:val="center"/>
        <w:rPr>
          <w:rFonts w:cs="Arial"/>
          <w:b/>
          <w:color w:val="333333"/>
          <w:sz w:val="52"/>
          <w:szCs w:val="52"/>
        </w:rPr>
      </w:pPr>
      <w:r w:rsidRPr="002D3961">
        <w:rPr>
          <w:rFonts w:cs="Arial" w:hint="eastAsia"/>
          <w:b/>
          <w:color w:val="333333"/>
          <w:sz w:val="52"/>
          <w:szCs w:val="52"/>
        </w:rPr>
        <w:t>项目研究工作报告</w:t>
      </w:r>
    </w:p>
    <w:p w:rsidR="002D3961" w:rsidRDefault="002D3961" w:rsidP="00BC0232">
      <w:pPr>
        <w:jc w:val="center"/>
        <w:rPr>
          <w:rFonts w:cs="Arial"/>
          <w:b/>
          <w:color w:val="333333"/>
          <w:sz w:val="28"/>
          <w:szCs w:val="28"/>
        </w:rPr>
      </w:pPr>
    </w:p>
    <w:p w:rsidR="002D3961" w:rsidRDefault="002D3961" w:rsidP="00BC0232">
      <w:pPr>
        <w:jc w:val="center"/>
        <w:rPr>
          <w:rFonts w:cs="Arial"/>
          <w:b/>
          <w:color w:val="333333"/>
          <w:sz w:val="28"/>
          <w:szCs w:val="28"/>
        </w:rPr>
      </w:pPr>
    </w:p>
    <w:p w:rsidR="001C5CA5" w:rsidRDefault="001C5CA5" w:rsidP="00BC0232">
      <w:pPr>
        <w:jc w:val="center"/>
        <w:rPr>
          <w:rFonts w:cs="Arial"/>
          <w:b/>
          <w:color w:val="333333"/>
          <w:sz w:val="28"/>
          <w:szCs w:val="28"/>
        </w:rPr>
      </w:pPr>
    </w:p>
    <w:p w:rsidR="002D3961" w:rsidRPr="002D3961" w:rsidRDefault="002D3961" w:rsidP="00BC0232">
      <w:pPr>
        <w:jc w:val="center"/>
        <w:rPr>
          <w:rFonts w:cs="Arial"/>
          <w:b/>
          <w:color w:val="333333"/>
          <w:sz w:val="28"/>
          <w:szCs w:val="28"/>
        </w:rPr>
      </w:pPr>
    </w:p>
    <w:p w:rsidR="002D3961" w:rsidRPr="002D3961" w:rsidRDefault="001C5CA5" w:rsidP="0062066C">
      <w:pPr>
        <w:spacing w:line="360" w:lineRule="auto"/>
        <w:jc w:val="center"/>
        <w:rPr>
          <w:rFonts w:ascii="宋体" w:hAnsi="宋体"/>
          <w:sz w:val="28"/>
          <w:szCs w:val="28"/>
        </w:rPr>
      </w:pPr>
      <w:r w:rsidRPr="002D3961">
        <w:rPr>
          <w:rFonts w:ascii="宋体" w:hAnsi="宋体" w:hint="eastAsia"/>
          <w:sz w:val="28"/>
          <w:szCs w:val="28"/>
        </w:rPr>
        <w:t>机电工程</w:t>
      </w:r>
      <w:proofErr w:type="gramStart"/>
      <w:r w:rsidRPr="002D3961">
        <w:rPr>
          <w:rFonts w:ascii="宋体" w:hAnsi="宋体" w:hint="eastAsia"/>
          <w:sz w:val="28"/>
          <w:szCs w:val="28"/>
        </w:rPr>
        <w:t>系</w:t>
      </w:r>
      <w:r w:rsidR="001265BD">
        <w:rPr>
          <w:rFonts w:ascii="宋体" w:hAnsi="宋体" w:hint="eastAsia"/>
          <w:sz w:val="28"/>
          <w:szCs w:val="28"/>
        </w:rPr>
        <w:t>窦小丽</w:t>
      </w:r>
      <w:proofErr w:type="gramEnd"/>
    </w:p>
    <w:p w:rsidR="00571B2E" w:rsidRPr="002D3961" w:rsidRDefault="00571B2E" w:rsidP="0062066C">
      <w:pPr>
        <w:spacing w:line="360" w:lineRule="auto"/>
        <w:jc w:val="center"/>
        <w:rPr>
          <w:rFonts w:ascii="宋体" w:hAnsi="宋体"/>
          <w:sz w:val="28"/>
          <w:szCs w:val="28"/>
        </w:rPr>
      </w:pPr>
      <w:r w:rsidRPr="002D3961">
        <w:rPr>
          <w:rFonts w:ascii="宋体" w:hAnsi="宋体" w:hint="eastAsia"/>
          <w:sz w:val="28"/>
          <w:szCs w:val="28"/>
        </w:rPr>
        <w:t>访问企业：奇瑞新能源</w:t>
      </w:r>
      <w:r w:rsidR="006C6DCD" w:rsidRPr="002D3961">
        <w:rPr>
          <w:rFonts w:ascii="宋体" w:hAnsi="宋体" w:hint="eastAsia"/>
          <w:sz w:val="28"/>
          <w:szCs w:val="28"/>
        </w:rPr>
        <w:t>汽车</w:t>
      </w:r>
      <w:r w:rsidRPr="002D3961">
        <w:rPr>
          <w:rFonts w:ascii="宋体" w:hAnsi="宋体" w:hint="eastAsia"/>
          <w:sz w:val="28"/>
          <w:szCs w:val="28"/>
        </w:rPr>
        <w:t>技术有限公司</w:t>
      </w:r>
    </w:p>
    <w:p w:rsidR="002D3961" w:rsidRDefault="002D3961" w:rsidP="0062066C">
      <w:pPr>
        <w:spacing w:line="360" w:lineRule="auto"/>
        <w:jc w:val="center"/>
        <w:rPr>
          <w:rFonts w:ascii="宋体" w:hAnsi="宋体"/>
          <w:sz w:val="24"/>
          <w:szCs w:val="24"/>
        </w:rPr>
      </w:pPr>
    </w:p>
    <w:p w:rsidR="002D3961" w:rsidRDefault="002D3961" w:rsidP="0062066C">
      <w:pPr>
        <w:spacing w:line="360" w:lineRule="auto"/>
        <w:jc w:val="center"/>
        <w:rPr>
          <w:rFonts w:ascii="宋体" w:hAnsi="宋体"/>
          <w:sz w:val="24"/>
          <w:szCs w:val="24"/>
        </w:rPr>
      </w:pPr>
    </w:p>
    <w:p w:rsidR="002D3961" w:rsidRDefault="002D3961" w:rsidP="0062066C">
      <w:pPr>
        <w:spacing w:line="360" w:lineRule="auto"/>
        <w:jc w:val="center"/>
        <w:rPr>
          <w:rFonts w:ascii="宋体" w:hAnsi="宋体"/>
          <w:sz w:val="24"/>
          <w:szCs w:val="24"/>
        </w:rPr>
      </w:pPr>
    </w:p>
    <w:p w:rsidR="002D3961" w:rsidRDefault="002D3961" w:rsidP="0062066C">
      <w:pPr>
        <w:spacing w:line="360" w:lineRule="auto"/>
        <w:jc w:val="center"/>
        <w:rPr>
          <w:rFonts w:ascii="宋体" w:hAnsi="宋体"/>
          <w:sz w:val="24"/>
          <w:szCs w:val="24"/>
        </w:rPr>
      </w:pPr>
    </w:p>
    <w:p w:rsidR="002D3961" w:rsidRDefault="002D3961" w:rsidP="0062066C">
      <w:pPr>
        <w:spacing w:line="360" w:lineRule="auto"/>
        <w:jc w:val="center"/>
        <w:rPr>
          <w:rFonts w:ascii="宋体" w:hAnsi="宋体"/>
          <w:sz w:val="24"/>
          <w:szCs w:val="24"/>
        </w:rPr>
      </w:pPr>
    </w:p>
    <w:p w:rsidR="002D3961" w:rsidRDefault="002D3961" w:rsidP="0062066C">
      <w:pPr>
        <w:spacing w:line="360" w:lineRule="auto"/>
        <w:jc w:val="center"/>
        <w:rPr>
          <w:rFonts w:ascii="宋体" w:hAnsi="宋体"/>
          <w:sz w:val="24"/>
          <w:szCs w:val="24"/>
        </w:rPr>
      </w:pPr>
    </w:p>
    <w:p w:rsidR="002D3961" w:rsidRDefault="002D3961" w:rsidP="0062066C">
      <w:pPr>
        <w:spacing w:line="360" w:lineRule="auto"/>
        <w:jc w:val="center"/>
        <w:rPr>
          <w:rFonts w:ascii="宋体" w:hAnsi="宋体"/>
          <w:sz w:val="24"/>
          <w:szCs w:val="24"/>
        </w:rPr>
      </w:pPr>
      <w:r>
        <w:rPr>
          <w:rFonts w:ascii="宋体" w:hAnsi="宋体" w:hint="eastAsia"/>
          <w:sz w:val="24"/>
          <w:szCs w:val="24"/>
        </w:rPr>
        <w:t>2017年2月</w:t>
      </w:r>
    </w:p>
    <w:p w:rsidR="002D3961" w:rsidRDefault="002D3961" w:rsidP="0062066C">
      <w:pPr>
        <w:spacing w:line="360" w:lineRule="auto"/>
        <w:jc w:val="center"/>
        <w:rPr>
          <w:rFonts w:ascii="宋体" w:hAnsi="宋体"/>
          <w:sz w:val="24"/>
          <w:szCs w:val="24"/>
        </w:rPr>
      </w:pPr>
    </w:p>
    <w:p w:rsidR="002D3961" w:rsidRDefault="002D3961" w:rsidP="0062066C">
      <w:pPr>
        <w:spacing w:line="360" w:lineRule="auto"/>
        <w:jc w:val="center"/>
        <w:rPr>
          <w:rFonts w:ascii="宋体" w:hAnsi="宋体"/>
          <w:sz w:val="24"/>
          <w:szCs w:val="24"/>
        </w:rPr>
      </w:pPr>
    </w:p>
    <w:p w:rsidR="002D3961" w:rsidRDefault="002D3961" w:rsidP="0062066C">
      <w:pPr>
        <w:spacing w:line="360" w:lineRule="auto"/>
        <w:jc w:val="center"/>
        <w:rPr>
          <w:rFonts w:ascii="宋体" w:hAnsi="宋体"/>
          <w:sz w:val="24"/>
          <w:szCs w:val="24"/>
        </w:rPr>
      </w:pPr>
    </w:p>
    <w:p w:rsidR="001849DF" w:rsidRDefault="00E751E5" w:rsidP="0062066C">
      <w:pPr>
        <w:spacing w:line="360" w:lineRule="auto"/>
        <w:ind w:firstLineChars="200" w:firstLine="480"/>
        <w:jc w:val="left"/>
        <w:rPr>
          <w:rFonts w:ascii="宋体" w:hAnsi="宋体"/>
          <w:sz w:val="24"/>
          <w:szCs w:val="24"/>
        </w:rPr>
      </w:pPr>
      <w:r>
        <w:rPr>
          <w:rFonts w:ascii="宋体" w:hAnsi="宋体" w:hint="eastAsia"/>
          <w:sz w:val="24"/>
          <w:szCs w:val="24"/>
        </w:rPr>
        <w:lastRenderedPageBreak/>
        <w:t>本文于</w:t>
      </w:r>
      <w:r w:rsidR="00D56FE1" w:rsidRPr="0062066C">
        <w:rPr>
          <w:rFonts w:ascii="宋体" w:hAnsi="宋体" w:hint="eastAsia"/>
          <w:sz w:val="24"/>
          <w:szCs w:val="24"/>
        </w:rPr>
        <w:t>2016年7月至2017年2月期间，在奇瑞新能源汽车</w:t>
      </w:r>
      <w:r w:rsidR="006C6DCD" w:rsidRPr="0062066C">
        <w:rPr>
          <w:rFonts w:ascii="宋体" w:hAnsi="宋体" w:hint="eastAsia"/>
          <w:sz w:val="24"/>
          <w:szCs w:val="24"/>
        </w:rPr>
        <w:t>技术</w:t>
      </w:r>
      <w:r w:rsidR="00D56FE1" w:rsidRPr="0062066C">
        <w:rPr>
          <w:rFonts w:ascii="宋体" w:hAnsi="宋体" w:hint="eastAsia"/>
          <w:sz w:val="24"/>
          <w:szCs w:val="24"/>
        </w:rPr>
        <w:t>有限公司开展实践锻炼，现对访问期间的项目研究情况进行总结。</w:t>
      </w:r>
    </w:p>
    <w:p w:rsidR="0062066C" w:rsidRPr="0062066C" w:rsidRDefault="0062066C" w:rsidP="0062066C">
      <w:pPr>
        <w:spacing w:line="360" w:lineRule="auto"/>
        <w:ind w:firstLineChars="200" w:firstLine="480"/>
        <w:jc w:val="left"/>
        <w:rPr>
          <w:rFonts w:ascii="宋体" w:hAnsi="宋体"/>
          <w:sz w:val="24"/>
          <w:szCs w:val="24"/>
        </w:rPr>
      </w:pPr>
      <w:r>
        <w:rPr>
          <w:rFonts w:ascii="宋体" w:hAnsi="宋体" w:hint="eastAsia"/>
          <w:sz w:val="24"/>
          <w:szCs w:val="24"/>
        </w:rPr>
        <w:t>一、完成的主要工作</w:t>
      </w:r>
    </w:p>
    <w:p w:rsidR="00E751E5" w:rsidRPr="00E751E5" w:rsidRDefault="00E751E5" w:rsidP="00E751E5">
      <w:pPr>
        <w:spacing w:line="360" w:lineRule="auto"/>
        <w:ind w:firstLineChars="200" w:firstLine="480"/>
        <w:jc w:val="left"/>
        <w:rPr>
          <w:rFonts w:ascii="宋体" w:hAnsi="宋体"/>
          <w:sz w:val="24"/>
          <w:szCs w:val="24"/>
        </w:rPr>
      </w:pPr>
      <w:r w:rsidRPr="00E751E5">
        <w:rPr>
          <w:rFonts w:ascii="宋体" w:hAnsi="宋体" w:hint="eastAsia"/>
          <w:sz w:val="24"/>
          <w:szCs w:val="24"/>
        </w:rPr>
        <w:t>1、参观奇瑞新能源汽车有限公司</w:t>
      </w:r>
    </w:p>
    <w:p w:rsidR="00E751E5" w:rsidRDefault="00E751E5" w:rsidP="00E751E5">
      <w:pPr>
        <w:spacing w:line="360" w:lineRule="auto"/>
        <w:ind w:firstLineChars="200" w:firstLine="480"/>
        <w:jc w:val="left"/>
        <w:rPr>
          <w:rFonts w:ascii="宋体" w:hAnsi="宋体"/>
          <w:sz w:val="24"/>
          <w:szCs w:val="24"/>
        </w:rPr>
      </w:pPr>
      <w:r w:rsidRPr="00E751E5">
        <w:rPr>
          <w:rFonts w:ascii="宋体" w:hAnsi="宋体"/>
          <w:sz w:val="24"/>
          <w:szCs w:val="24"/>
        </w:rPr>
        <w:t>奇瑞新能源汽车技术有限公司于2010年4月正式成立，其前身为奇瑞汽车股份有限公司新能源汽车项目组。公司依托奇瑞股份公司在传统车领域国内领先的研发能力、试验能力和丰富的基础车型，为新能源汽车的创新发展打下了坚实的基础</w:t>
      </w:r>
      <w:r>
        <w:rPr>
          <w:rFonts w:ascii="宋体" w:hAnsi="宋体" w:hint="eastAsia"/>
          <w:sz w:val="24"/>
          <w:szCs w:val="24"/>
        </w:rPr>
        <w:t>。</w:t>
      </w:r>
    </w:p>
    <w:p w:rsidR="00E751E5" w:rsidRDefault="00E751E5" w:rsidP="00E751E5">
      <w:pPr>
        <w:spacing w:line="360" w:lineRule="auto"/>
        <w:ind w:firstLineChars="200" w:firstLine="480"/>
        <w:jc w:val="left"/>
        <w:rPr>
          <w:rFonts w:ascii="宋体" w:hAnsi="宋体"/>
          <w:sz w:val="24"/>
          <w:szCs w:val="24"/>
        </w:rPr>
      </w:pPr>
      <w:r>
        <w:rPr>
          <w:rFonts w:ascii="宋体" w:hAnsi="宋体" w:hint="eastAsia"/>
          <w:noProof/>
          <w:sz w:val="24"/>
          <w:szCs w:val="24"/>
        </w:rPr>
        <w:drawing>
          <wp:inline distT="0" distB="0" distL="0" distR="0">
            <wp:extent cx="4914900" cy="3084950"/>
            <wp:effectExtent l="1905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4914900" cy="3084950"/>
                    </a:xfrm>
                    <a:prstGeom prst="rect">
                      <a:avLst/>
                    </a:prstGeom>
                    <a:noFill/>
                    <a:ln w="9525">
                      <a:noFill/>
                      <a:miter lim="800000"/>
                      <a:headEnd/>
                      <a:tailEnd/>
                    </a:ln>
                  </pic:spPr>
                </pic:pic>
              </a:graphicData>
            </a:graphic>
          </wp:inline>
        </w:drawing>
      </w:r>
      <w:r w:rsidR="00F62092">
        <w:rPr>
          <w:rFonts w:ascii="宋体" w:hAnsi="宋体" w:hint="eastAsia"/>
          <w:sz w:val="24"/>
          <w:szCs w:val="24"/>
        </w:rPr>
        <w:t xml:space="preserve"> </w:t>
      </w:r>
    </w:p>
    <w:p w:rsidR="00F62092" w:rsidRPr="00E751E5" w:rsidRDefault="00F62092" w:rsidP="00F62092">
      <w:pPr>
        <w:spacing w:line="360" w:lineRule="auto"/>
        <w:ind w:firstLineChars="200" w:firstLine="480"/>
        <w:jc w:val="center"/>
        <w:rPr>
          <w:rFonts w:ascii="宋体" w:hAnsi="宋体"/>
          <w:sz w:val="24"/>
          <w:szCs w:val="24"/>
        </w:rPr>
      </w:pPr>
      <w:r>
        <w:rPr>
          <w:rFonts w:ascii="宋体" w:hAnsi="宋体" w:hint="eastAsia"/>
          <w:sz w:val="24"/>
          <w:szCs w:val="24"/>
        </w:rPr>
        <w:t>奇瑞新能源汽车有限公司</w:t>
      </w:r>
    </w:p>
    <w:p w:rsidR="00E751E5" w:rsidRDefault="00E751E5" w:rsidP="00E751E5">
      <w:pPr>
        <w:spacing w:line="360" w:lineRule="auto"/>
        <w:ind w:firstLineChars="200" w:firstLine="480"/>
        <w:jc w:val="left"/>
        <w:rPr>
          <w:rFonts w:ascii="宋体" w:hAnsi="宋体"/>
          <w:sz w:val="24"/>
          <w:szCs w:val="24"/>
        </w:rPr>
      </w:pPr>
      <w:r w:rsidRPr="00E751E5">
        <w:rPr>
          <w:rFonts w:ascii="宋体" w:hAnsi="宋体"/>
          <w:sz w:val="24"/>
          <w:szCs w:val="24"/>
        </w:rPr>
        <w:t>奇瑞新能源公司为国家级高新技术企业，拥有安徽省电动轿车工程技术研究中心，掌握电池、电驱动、电控三大核心技术和整车集成技术。开发了16位和32位两代整车控制系统，其中符合ISO26262国际标准的32位整车控制系统，是国内唯一符合ISO26262标准32位的整车系统；具备新能源汽车驱动电机“全系统”、“全过程”的开发能力，包含电机磁场设计、电机结构设计、电机驱动器的控制电路和功率电子设计、电机控制策略及代码开发等，形成了4个系列的电机产品和1个系列的发电机产品；掌握了一体化电池包集成技术和电池管理与均衡技术，在轻量化、吸能耐火材料应用，标准化电池模组，集成式热管理系统，密封与绝缘，高压安全，电池包结构等技术达到了熟练应用。</w:t>
      </w:r>
    </w:p>
    <w:p w:rsidR="00F62092" w:rsidRPr="00E751E5" w:rsidRDefault="00F62092" w:rsidP="00E751E5">
      <w:pPr>
        <w:spacing w:line="360" w:lineRule="auto"/>
        <w:ind w:firstLineChars="200" w:firstLine="480"/>
        <w:jc w:val="left"/>
        <w:rPr>
          <w:rFonts w:ascii="宋体" w:hAnsi="宋体"/>
          <w:sz w:val="24"/>
          <w:szCs w:val="24"/>
        </w:rPr>
      </w:pPr>
    </w:p>
    <w:p w:rsidR="007B2E08" w:rsidRPr="007B2E08" w:rsidRDefault="007B2E08" w:rsidP="007B2E08">
      <w:pPr>
        <w:spacing w:line="360" w:lineRule="auto"/>
        <w:ind w:firstLineChars="200" w:firstLine="480"/>
        <w:rPr>
          <w:rFonts w:ascii="宋体" w:hAnsi="宋体"/>
          <w:sz w:val="24"/>
          <w:szCs w:val="24"/>
        </w:rPr>
      </w:pPr>
      <w:r w:rsidRPr="007B2E08">
        <w:rPr>
          <w:rFonts w:ascii="宋体" w:hAnsi="宋体" w:hint="eastAsia"/>
          <w:sz w:val="24"/>
          <w:szCs w:val="24"/>
        </w:rPr>
        <w:lastRenderedPageBreak/>
        <w:t>2、参</w:t>
      </w:r>
      <w:r w:rsidR="00E751E5">
        <w:rPr>
          <w:rFonts w:ascii="宋体" w:hAnsi="宋体" w:hint="eastAsia"/>
          <w:sz w:val="24"/>
          <w:szCs w:val="24"/>
        </w:rPr>
        <w:t>观奇瑞整车</w:t>
      </w:r>
      <w:r w:rsidRPr="007B2E08">
        <w:rPr>
          <w:rFonts w:ascii="宋体" w:hAnsi="宋体" w:hint="eastAsia"/>
          <w:sz w:val="24"/>
          <w:szCs w:val="24"/>
        </w:rPr>
        <w:t>碰撞试验</w:t>
      </w:r>
      <w:r w:rsidR="00E751E5">
        <w:rPr>
          <w:rFonts w:ascii="宋体" w:hAnsi="宋体" w:hint="eastAsia"/>
          <w:sz w:val="24"/>
          <w:szCs w:val="24"/>
        </w:rPr>
        <w:t>室</w:t>
      </w:r>
    </w:p>
    <w:p w:rsidR="0003574E" w:rsidRDefault="0003574E" w:rsidP="007B2E08">
      <w:pPr>
        <w:spacing w:line="360" w:lineRule="auto"/>
        <w:ind w:firstLineChars="200" w:firstLine="480"/>
        <w:rPr>
          <w:rFonts w:ascii="宋体" w:hAnsi="宋体" w:hint="eastAsia"/>
          <w:sz w:val="24"/>
          <w:szCs w:val="24"/>
        </w:rPr>
      </w:pPr>
      <w:r>
        <w:rPr>
          <w:rFonts w:ascii="宋体" w:hAnsi="宋体" w:hint="eastAsia"/>
          <w:noProof/>
          <w:sz w:val="24"/>
          <w:szCs w:val="24"/>
        </w:rPr>
        <w:drawing>
          <wp:anchor distT="0" distB="0" distL="114300" distR="114300" simplePos="0" relativeHeight="251689984" behindDoc="0" locked="0" layoutInCell="1" allowOverlap="1">
            <wp:simplePos x="0" y="0"/>
            <wp:positionH relativeFrom="column">
              <wp:posOffset>3133725</wp:posOffset>
            </wp:positionH>
            <wp:positionV relativeFrom="paragraph">
              <wp:posOffset>2550795</wp:posOffset>
            </wp:positionV>
            <wp:extent cx="1419225" cy="1219200"/>
            <wp:effectExtent l="19050" t="0" r="9525" b="0"/>
            <wp:wrapNone/>
            <wp:docPr id="2" name="图片 1" descr="图片1"/>
            <wp:cNvGraphicFramePr/>
            <a:graphic xmlns:a="http://schemas.openxmlformats.org/drawingml/2006/main">
              <a:graphicData uri="http://schemas.openxmlformats.org/drawingml/2006/picture">
                <pic:pic xmlns:pic="http://schemas.openxmlformats.org/drawingml/2006/picture">
                  <pic:nvPicPr>
                    <pic:cNvPr id="15" name="Picture 13" descr="图片1"/>
                    <pic:cNvPicPr>
                      <a:picLocks noChangeAspect="1" noChangeArrowheads="1" noCrop="1"/>
                    </pic:cNvPicPr>
                  </pic:nvPicPr>
                  <pic:blipFill>
                    <a:blip r:embed="rId6" cstate="print">
                      <a:extLst>
                        <a:ext uri="{28A0092B-C50C-407E-A947-70E740481C1C}">
                          <a14:useLocalDpi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1419225" cy="1219200"/>
                    </a:xfrm>
                    <a:prstGeom prst="rect">
                      <a:avLst/>
                    </a:prstGeom>
                    <a:noFill/>
                    <a:ln>
                      <a:noFill/>
                    </a:ln>
                    <a:extLst>
                      <a:ext uri="{909E8E84-426E-40DD-AFC4-6F175D3DCCD1}">
                        <a14:hiddenFill xmlns:p="http://schemas.openxmlformats.org/presentationml/2006/main" xmlns:a14="http://schemas.microsoft.com/office/drawing/2010/main" xmlns="" xmlns:lc="http://schemas.openxmlformats.org/drawingml/2006/lockedCanvas">
                          <a:solidFill>
                            <a:srgbClr val="FFFFFF"/>
                          </a:solidFill>
                        </a14:hiddenFill>
                      </a:ext>
                      <a:ext uri="{91240B29-F687-4F45-9708-019B960494DF}">
                        <a14:hiddenLine xmlns:p="http://schemas.openxmlformats.org/presentationml/2006/main" xmlns:a14="http://schemas.microsoft.com/office/drawing/2010/main" xmlns="" xmlns:lc="http://schemas.openxmlformats.org/drawingml/2006/lockedCanvas" w="9525">
                          <a:solidFill>
                            <a:srgbClr val="000000"/>
                          </a:solidFill>
                          <a:miter lim="800000"/>
                          <a:headEnd/>
                          <a:tailEnd/>
                        </a14:hiddenLine>
                      </a:ext>
                    </a:extLst>
                  </pic:spPr>
                </pic:pic>
              </a:graphicData>
            </a:graphic>
          </wp:anchor>
        </w:drawing>
      </w:r>
      <w:r w:rsidR="00E751E5">
        <w:rPr>
          <w:rFonts w:ascii="宋体" w:hAnsi="宋体" w:hint="eastAsia"/>
          <w:sz w:val="24"/>
          <w:szCs w:val="24"/>
        </w:rPr>
        <w:t>奇瑞</w:t>
      </w:r>
      <w:r w:rsidR="007B2E08" w:rsidRPr="007B2E08">
        <w:rPr>
          <w:rFonts w:ascii="宋体" w:hAnsi="宋体" w:hint="eastAsia"/>
          <w:sz w:val="24"/>
          <w:szCs w:val="24"/>
        </w:rPr>
        <w:t>整车碰撞试验室</w:t>
      </w:r>
      <w:r w:rsidR="00E751E5">
        <w:rPr>
          <w:rFonts w:ascii="宋体" w:hAnsi="宋体" w:hint="eastAsia"/>
          <w:sz w:val="24"/>
          <w:szCs w:val="24"/>
        </w:rPr>
        <w:t>隶属于奇瑞安全实验室，</w:t>
      </w:r>
      <w:r w:rsidR="007B2E08" w:rsidRPr="007B2E08">
        <w:rPr>
          <w:rFonts w:ascii="宋体" w:hAnsi="宋体" w:hint="eastAsia"/>
          <w:sz w:val="24"/>
          <w:szCs w:val="24"/>
        </w:rPr>
        <w:t>拥有德国、西班牙、英国、美国引进的国际先进碰撞安全测试系统，试验区域由控制室、假人室、标定室、仪器仪表室、试验准备间、测量室、发车室等组成，是我国汽车行业具有国际专业水准的、综合性试验室。整车碰撞试验室可以进行正面碰撞（0°刚性墙、40%ODB、30°角、</w:t>
      </w:r>
      <w:proofErr w:type="gramStart"/>
      <w:r w:rsidR="007B2E08" w:rsidRPr="007B2E08">
        <w:rPr>
          <w:rFonts w:ascii="宋体" w:hAnsi="宋体" w:hint="eastAsia"/>
          <w:sz w:val="24"/>
          <w:szCs w:val="24"/>
        </w:rPr>
        <w:t>撞柱等</w:t>
      </w:r>
      <w:proofErr w:type="gramEnd"/>
      <w:r w:rsidR="007B2E08" w:rsidRPr="007B2E08">
        <w:rPr>
          <w:rFonts w:ascii="宋体" w:hAnsi="宋体" w:hint="eastAsia"/>
          <w:sz w:val="24"/>
          <w:szCs w:val="24"/>
        </w:rPr>
        <w:t>）、侧面移动壁障碰撞、</w:t>
      </w:r>
      <w:proofErr w:type="gramStart"/>
      <w:r w:rsidR="007B2E08" w:rsidRPr="007B2E08">
        <w:rPr>
          <w:rFonts w:ascii="宋体" w:hAnsi="宋体" w:hint="eastAsia"/>
          <w:sz w:val="24"/>
          <w:szCs w:val="24"/>
        </w:rPr>
        <w:t>侧面撞柱等</w:t>
      </w:r>
      <w:proofErr w:type="gramEnd"/>
      <w:r w:rsidR="007B2E08" w:rsidRPr="007B2E08">
        <w:rPr>
          <w:rFonts w:ascii="宋体" w:hAnsi="宋体" w:hint="eastAsia"/>
          <w:sz w:val="24"/>
          <w:szCs w:val="24"/>
        </w:rPr>
        <w:t>、追尾等试验，满足中国、欧美等相关法规及各国NCAP 要求。拥有填补国内空白、间隔15º 角的共计七条国内第一个角度碰撞轨道，国内最长、性能最优的实车直线轨道，最大能满足自重5T汽车120Km/h 的正面碰撞要求，可实现自重为2.5T的两车不等速角度对撞。</w:t>
      </w:r>
      <w:r w:rsidR="00F62092">
        <w:rPr>
          <w:rFonts w:ascii="宋体" w:hAnsi="宋体" w:hint="eastAsia"/>
          <w:sz w:val="24"/>
          <w:szCs w:val="24"/>
        </w:rPr>
        <w:t xml:space="preserve">  </w:t>
      </w:r>
    </w:p>
    <w:p w:rsidR="007B2E08" w:rsidRPr="007B2E08" w:rsidRDefault="0003574E" w:rsidP="007B2E08">
      <w:pPr>
        <w:spacing w:line="360" w:lineRule="auto"/>
        <w:ind w:firstLineChars="200" w:firstLine="480"/>
        <w:rPr>
          <w:rFonts w:ascii="宋体" w:hAnsi="宋体"/>
          <w:sz w:val="24"/>
          <w:szCs w:val="24"/>
        </w:rPr>
      </w:pPr>
      <w:r>
        <w:rPr>
          <w:rFonts w:ascii="宋体" w:hAnsi="宋体" w:hint="eastAsia"/>
          <w:noProof/>
          <w:sz w:val="24"/>
          <w:szCs w:val="24"/>
        </w:rPr>
        <w:drawing>
          <wp:anchor distT="0" distB="0" distL="114300" distR="114300" simplePos="0" relativeHeight="251688960" behindDoc="0" locked="0" layoutInCell="1" allowOverlap="1">
            <wp:simplePos x="0" y="0"/>
            <wp:positionH relativeFrom="column">
              <wp:posOffset>447675</wp:posOffset>
            </wp:positionH>
            <wp:positionV relativeFrom="paragraph">
              <wp:posOffset>0</wp:posOffset>
            </wp:positionV>
            <wp:extent cx="2209800" cy="1143000"/>
            <wp:effectExtent l="19050" t="0" r="0" b="0"/>
            <wp:wrapNone/>
            <wp:docPr id="3" name="图片 2" descr="图片2"/>
            <wp:cNvGraphicFramePr/>
            <a:graphic xmlns:a="http://schemas.openxmlformats.org/drawingml/2006/main">
              <a:graphicData uri="http://schemas.openxmlformats.org/drawingml/2006/picture">
                <pic:pic xmlns:pic="http://schemas.openxmlformats.org/drawingml/2006/picture">
                  <pic:nvPicPr>
                    <pic:cNvPr id="19" name="Picture 14" descr="图片2"/>
                    <pic:cNvPicPr>
                      <a:picLocks noChangeAspect="1" noChangeArrowheads="1" noCrop="1"/>
                    </pic:cNvPicPr>
                  </pic:nvPicPr>
                  <pic:blipFill>
                    <a:blip r:embed="rId7" cstate="print">
                      <a:extLst>
                        <a:ext uri="{28A0092B-C50C-407E-A947-70E740481C1C}">
                          <a14:useLocalDpi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2209800" cy="1143000"/>
                    </a:xfrm>
                    <a:prstGeom prst="rect">
                      <a:avLst/>
                    </a:prstGeom>
                    <a:noFill/>
                    <a:ln>
                      <a:noFill/>
                    </a:ln>
                    <a:extLst>
                      <a:ext uri="{909E8E84-426E-40DD-AFC4-6F175D3DCCD1}">
                        <a14:hiddenFill xmlns:p="http://schemas.openxmlformats.org/presentationml/2006/main" xmlns:a14="http://schemas.microsoft.com/office/drawing/2010/main" xmlns="" xmlns:lc="http://schemas.openxmlformats.org/drawingml/2006/lockedCanvas">
                          <a:solidFill>
                            <a:srgbClr val="FFFFFF"/>
                          </a:solidFill>
                        </a14:hiddenFill>
                      </a:ext>
                      <a:ext uri="{91240B29-F687-4F45-9708-019B960494DF}">
                        <a14:hiddenLine xmlns:p="http://schemas.openxmlformats.org/presentationml/2006/main" xmlns:a14="http://schemas.microsoft.com/office/drawing/2010/main" xmlns="" xmlns:lc="http://schemas.openxmlformats.org/drawingml/2006/lockedCanvas" w="9525">
                          <a:solidFill>
                            <a:srgbClr val="000000"/>
                          </a:solidFill>
                          <a:miter lim="800000"/>
                          <a:headEnd/>
                          <a:tailEnd/>
                        </a14:hiddenLine>
                      </a:ext>
                    </a:extLst>
                  </pic:spPr>
                </pic:pic>
              </a:graphicData>
            </a:graphic>
          </wp:anchor>
        </w:drawing>
      </w:r>
      <w:r w:rsidR="00F62092">
        <w:rPr>
          <w:rFonts w:ascii="宋体" w:hAnsi="宋体" w:hint="eastAsia"/>
          <w:sz w:val="24"/>
          <w:szCs w:val="24"/>
        </w:rPr>
        <w:t xml:space="preserve">                       </w:t>
      </w:r>
    </w:p>
    <w:p w:rsidR="0003574E" w:rsidRDefault="0003574E" w:rsidP="0003574E">
      <w:pPr>
        <w:spacing w:line="360" w:lineRule="auto"/>
        <w:ind w:firstLineChars="200" w:firstLine="480"/>
        <w:rPr>
          <w:rFonts w:ascii="宋体" w:hAnsi="宋体" w:hint="eastAsia"/>
          <w:sz w:val="24"/>
          <w:szCs w:val="24"/>
        </w:rPr>
      </w:pPr>
    </w:p>
    <w:p w:rsidR="0003574E" w:rsidRDefault="0003574E" w:rsidP="0003574E">
      <w:pPr>
        <w:spacing w:line="360" w:lineRule="auto"/>
        <w:ind w:firstLineChars="200" w:firstLine="480"/>
        <w:rPr>
          <w:rFonts w:ascii="宋体" w:hAnsi="宋体" w:hint="eastAsia"/>
          <w:sz w:val="24"/>
          <w:szCs w:val="24"/>
        </w:rPr>
      </w:pPr>
    </w:p>
    <w:p w:rsidR="0003574E" w:rsidRPr="0003574E" w:rsidRDefault="0003574E" w:rsidP="0003574E">
      <w:pPr>
        <w:spacing w:line="360" w:lineRule="auto"/>
        <w:ind w:firstLineChars="200" w:firstLine="482"/>
        <w:rPr>
          <w:rFonts w:ascii="宋体" w:hAnsi="宋体" w:hint="eastAsia"/>
          <w:b/>
          <w:sz w:val="24"/>
          <w:szCs w:val="24"/>
        </w:rPr>
      </w:pPr>
      <w:r>
        <w:rPr>
          <w:rFonts w:ascii="宋体" w:hAnsi="宋体" w:hint="eastAsia"/>
          <w:b/>
          <w:noProof/>
          <w:sz w:val="24"/>
          <w:szCs w:val="24"/>
        </w:rPr>
        <w:drawing>
          <wp:anchor distT="0" distB="0" distL="114300" distR="114300" simplePos="0" relativeHeight="251692032" behindDoc="0" locked="0" layoutInCell="1" allowOverlap="1">
            <wp:simplePos x="0" y="0"/>
            <wp:positionH relativeFrom="column">
              <wp:posOffset>2895600</wp:posOffset>
            </wp:positionH>
            <wp:positionV relativeFrom="paragraph">
              <wp:posOffset>251460</wp:posOffset>
            </wp:positionV>
            <wp:extent cx="1895294" cy="1419225"/>
            <wp:effectExtent l="19050" t="0" r="0" b="0"/>
            <wp:wrapNone/>
            <wp:docPr id="4" name="Picture 20" descr="S12_side_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0" descr="S12_side_test"/>
                    <pic:cNvPicPr>
                      <a:picLocks noChangeAspect="1" noChangeArrowheads="1" noCrop="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5608" cy="1419460"/>
                    </a:xfrm>
                    <a:prstGeom prst="rect">
                      <a:avLst/>
                    </a:prstGeom>
                    <a:noFill/>
                    <a:ln>
                      <a:noFill/>
                    </a:ln>
                    <a:extLst/>
                  </pic:spPr>
                </pic:pic>
              </a:graphicData>
            </a:graphic>
          </wp:anchor>
        </w:drawing>
      </w:r>
    </w:p>
    <w:p w:rsidR="0003574E" w:rsidRPr="0003574E" w:rsidRDefault="0003574E" w:rsidP="0003574E">
      <w:pPr>
        <w:spacing w:line="360" w:lineRule="auto"/>
        <w:ind w:firstLineChars="200" w:firstLine="482"/>
        <w:rPr>
          <w:rFonts w:ascii="宋体" w:hAnsi="宋体" w:hint="eastAsia"/>
          <w:b/>
          <w:sz w:val="24"/>
          <w:szCs w:val="24"/>
        </w:rPr>
      </w:pPr>
      <w:r>
        <w:rPr>
          <w:rFonts w:ascii="宋体" w:hAnsi="宋体" w:hint="eastAsia"/>
          <w:b/>
          <w:noProof/>
          <w:sz w:val="24"/>
          <w:szCs w:val="24"/>
        </w:rPr>
        <w:drawing>
          <wp:anchor distT="0" distB="0" distL="114300" distR="114300" simplePos="0" relativeHeight="251691008" behindDoc="0" locked="0" layoutInCell="1" allowOverlap="1">
            <wp:simplePos x="0" y="0"/>
            <wp:positionH relativeFrom="column">
              <wp:posOffset>323851</wp:posOffset>
            </wp:positionH>
            <wp:positionV relativeFrom="paragraph">
              <wp:posOffset>87630</wp:posOffset>
            </wp:positionV>
            <wp:extent cx="2190750" cy="1287624"/>
            <wp:effectExtent l="19050" t="0" r="0" b="0"/>
            <wp:wrapNone/>
            <wp:docPr id="9" name="Picture 1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5" descr="图片3"/>
                    <pic:cNvPicPr>
                      <a:picLocks noChangeAspect="1" noChangeArrowheads="1" noCrop="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0" cy="1287624"/>
                    </a:xfrm>
                    <a:prstGeom prst="rect">
                      <a:avLst/>
                    </a:prstGeom>
                    <a:noFill/>
                    <a:ln>
                      <a:noFill/>
                    </a:ln>
                    <a:extLst/>
                  </pic:spPr>
                </pic:pic>
              </a:graphicData>
            </a:graphic>
          </wp:anchor>
        </w:drawing>
      </w:r>
    </w:p>
    <w:p w:rsidR="0003574E" w:rsidRDefault="0003574E" w:rsidP="0003574E">
      <w:pPr>
        <w:spacing w:line="360" w:lineRule="auto"/>
        <w:ind w:firstLineChars="200" w:firstLine="480"/>
        <w:rPr>
          <w:rFonts w:ascii="宋体" w:hAnsi="宋体" w:hint="eastAsia"/>
          <w:sz w:val="24"/>
          <w:szCs w:val="24"/>
        </w:rPr>
      </w:pPr>
    </w:p>
    <w:p w:rsidR="0003574E" w:rsidRDefault="0003574E" w:rsidP="0003574E">
      <w:pPr>
        <w:spacing w:line="360" w:lineRule="auto"/>
        <w:ind w:firstLineChars="200" w:firstLine="480"/>
        <w:rPr>
          <w:rFonts w:ascii="宋体" w:hAnsi="宋体" w:hint="eastAsia"/>
          <w:sz w:val="24"/>
          <w:szCs w:val="24"/>
        </w:rPr>
      </w:pPr>
    </w:p>
    <w:p w:rsidR="00732F7B" w:rsidRDefault="00732F7B" w:rsidP="0003574E">
      <w:pPr>
        <w:spacing w:line="360" w:lineRule="auto"/>
        <w:ind w:firstLineChars="200" w:firstLine="480"/>
        <w:rPr>
          <w:rFonts w:ascii="宋体" w:hAnsi="宋体"/>
          <w:sz w:val="24"/>
          <w:szCs w:val="24"/>
        </w:rPr>
      </w:pPr>
    </w:p>
    <w:p w:rsidR="0003574E" w:rsidRDefault="0003574E" w:rsidP="00732F7B">
      <w:pPr>
        <w:spacing w:line="360" w:lineRule="auto"/>
        <w:ind w:firstLineChars="750" w:firstLine="1575"/>
        <w:rPr>
          <w:rFonts w:ascii="宋体" w:hAnsi="宋体" w:hint="eastAsia"/>
          <w:bCs/>
          <w:szCs w:val="21"/>
        </w:rPr>
      </w:pPr>
    </w:p>
    <w:p w:rsidR="00732F7B" w:rsidRPr="00732F7B" w:rsidRDefault="00732F7B" w:rsidP="00732F7B">
      <w:pPr>
        <w:spacing w:line="360" w:lineRule="auto"/>
        <w:ind w:firstLineChars="750" w:firstLine="1575"/>
        <w:rPr>
          <w:rFonts w:ascii="宋体" w:hAnsi="宋体"/>
          <w:szCs w:val="21"/>
        </w:rPr>
      </w:pPr>
      <w:r w:rsidRPr="00732F7B">
        <w:rPr>
          <w:rFonts w:ascii="宋体" w:hAnsi="宋体" w:hint="eastAsia"/>
          <w:bCs/>
          <w:szCs w:val="21"/>
        </w:rPr>
        <w:t>计算机</w:t>
      </w:r>
      <w:r w:rsidR="00123DE3" w:rsidRPr="00732F7B">
        <w:rPr>
          <w:rFonts w:ascii="宋体" w:hAnsi="宋体" w:hint="eastAsia"/>
          <w:bCs/>
          <w:szCs w:val="21"/>
        </w:rPr>
        <w:t>模拟</w:t>
      </w:r>
      <w:r w:rsidRPr="00732F7B">
        <w:rPr>
          <w:rFonts w:ascii="宋体" w:hAnsi="宋体" w:hint="eastAsia"/>
          <w:bCs/>
          <w:szCs w:val="21"/>
        </w:rPr>
        <w:t xml:space="preserve">碰撞 </w:t>
      </w:r>
      <w:r w:rsidR="00F62092">
        <w:rPr>
          <w:rFonts w:ascii="宋体" w:hAnsi="宋体" w:hint="eastAsia"/>
          <w:bCs/>
          <w:szCs w:val="21"/>
        </w:rPr>
        <w:t xml:space="preserve">                     </w:t>
      </w:r>
      <w:r w:rsidRPr="00732F7B">
        <w:rPr>
          <w:rFonts w:ascii="宋体" w:hAnsi="宋体" w:hint="eastAsia"/>
          <w:bCs/>
          <w:szCs w:val="21"/>
        </w:rPr>
        <w:t>实</w:t>
      </w:r>
      <w:r w:rsidR="00123DE3">
        <w:rPr>
          <w:rFonts w:ascii="宋体" w:hAnsi="宋体" w:hint="eastAsia"/>
          <w:bCs/>
          <w:szCs w:val="21"/>
        </w:rPr>
        <w:t>车</w:t>
      </w:r>
      <w:r w:rsidRPr="00732F7B">
        <w:rPr>
          <w:rFonts w:ascii="宋体" w:hAnsi="宋体" w:hint="eastAsia"/>
          <w:bCs/>
          <w:szCs w:val="21"/>
        </w:rPr>
        <w:t>碰撞</w:t>
      </w:r>
    </w:p>
    <w:p w:rsidR="007B2E08" w:rsidRPr="007B2E08" w:rsidRDefault="00DF3650" w:rsidP="007B2E08">
      <w:pPr>
        <w:spacing w:line="360" w:lineRule="auto"/>
        <w:ind w:firstLineChars="200" w:firstLine="480"/>
        <w:rPr>
          <w:rFonts w:ascii="宋体" w:hAnsi="宋体"/>
          <w:sz w:val="24"/>
          <w:szCs w:val="24"/>
        </w:rPr>
      </w:pPr>
      <w:r>
        <w:rPr>
          <w:rFonts w:ascii="宋体" w:hAnsi="宋体" w:hint="eastAsia"/>
          <w:sz w:val="24"/>
          <w:szCs w:val="24"/>
        </w:rPr>
        <w:t>3</w:t>
      </w:r>
      <w:r w:rsidR="007B2E08" w:rsidRPr="007B2E08">
        <w:rPr>
          <w:rFonts w:ascii="宋体" w:hAnsi="宋体" w:hint="eastAsia"/>
          <w:sz w:val="24"/>
          <w:szCs w:val="24"/>
        </w:rPr>
        <w:t>、新能源汽车整车装配车间学习</w:t>
      </w:r>
    </w:p>
    <w:p w:rsidR="007C122A" w:rsidRDefault="007C122A" w:rsidP="00D02F23">
      <w:pPr>
        <w:pStyle w:val="a7"/>
        <w:shd w:val="clear" w:color="auto" w:fill="FFFFFF"/>
        <w:spacing w:before="0" w:beforeAutospacing="0" w:after="0" w:afterAutospacing="0" w:line="360" w:lineRule="auto"/>
        <w:ind w:firstLineChars="200" w:firstLine="480"/>
        <w:rPr>
          <w:rFonts w:hint="eastAsia"/>
        </w:rPr>
      </w:pPr>
      <w:r w:rsidRPr="0019782F">
        <w:rPr>
          <w:rFonts w:hint="eastAsia"/>
        </w:rPr>
        <w:t>此次访问，本人主要是在奇瑞新能源整车装配车间学习。整车车间目前正在生产S51EV（eQ1）型号的纯电动新能源汽车，该车将于2017年3月上市。该车采用高强度铝镁合金型材及铝冲压高强度骨架结构的全铝空间架构+高性能复合材料外覆盖</w:t>
      </w:r>
      <w:proofErr w:type="gramStart"/>
      <w:r w:rsidRPr="0019782F">
        <w:rPr>
          <w:rFonts w:hint="eastAsia"/>
        </w:rPr>
        <w:t>件结构</w:t>
      </w:r>
      <w:proofErr w:type="gramEnd"/>
      <w:r w:rsidRPr="0019782F">
        <w:rPr>
          <w:rFonts w:hint="eastAsia"/>
        </w:rPr>
        <w:t xml:space="preserve">的颠覆性汽车轻量化技术。 </w:t>
      </w:r>
      <w:r w:rsidR="0003574E" w:rsidRPr="0003574E">
        <w:rPr>
          <w:rFonts w:hint="eastAsia"/>
        </w:rPr>
        <w:t>eQ1(小蚂蚁)带电池的重量才850kg，比上一代产品</w:t>
      </w:r>
      <w:proofErr w:type="spellStart"/>
      <w:r w:rsidR="0003574E" w:rsidRPr="0003574E">
        <w:rPr>
          <w:rFonts w:hint="eastAsia"/>
        </w:rPr>
        <w:t>eQ</w:t>
      </w:r>
      <w:proofErr w:type="spellEnd"/>
      <w:r w:rsidR="0003574E" w:rsidRPr="0003574E">
        <w:rPr>
          <w:rFonts w:hint="eastAsia"/>
        </w:rPr>
        <w:t>的1100kg甚至传统车的900~1000kg都要轻。</w:t>
      </w:r>
    </w:p>
    <w:p w:rsidR="0003574E" w:rsidRDefault="0003574E" w:rsidP="0003574E">
      <w:pPr>
        <w:spacing w:line="360" w:lineRule="auto"/>
        <w:rPr>
          <w:rFonts w:ascii="宋体" w:hAnsi="宋体" w:hint="eastAsia"/>
          <w:sz w:val="24"/>
          <w:szCs w:val="24"/>
        </w:rPr>
      </w:pPr>
      <w:r w:rsidRPr="0003574E">
        <w:rPr>
          <w:rFonts w:ascii="宋体" w:hAnsi="宋体"/>
          <w:sz w:val="24"/>
          <w:szCs w:val="24"/>
        </w:rPr>
        <w:lastRenderedPageBreak/>
        <w:drawing>
          <wp:inline distT="0" distB="0" distL="0" distR="0">
            <wp:extent cx="5172075" cy="1333500"/>
            <wp:effectExtent l="19050" t="0" r="9525" b="0"/>
            <wp:docPr id="6" name="图片 3"/>
            <wp:cNvGraphicFramePr/>
            <a:graphic xmlns:a="http://schemas.openxmlformats.org/drawingml/2006/main">
              <a:graphicData uri="http://schemas.openxmlformats.org/drawingml/2006/picture">
                <pic:pic xmlns:pic="http://schemas.openxmlformats.org/drawingml/2006/picture">
                  <pic:nvPicPr>
                    <pic:cNvPr id="31747" name="Picture 3"/>
                    <pic:cNvPicPr>
                      <a:picLocks noChangeAspect="1" noChangeArrowheads="1"/>
                    </pic:cNvPicPr>
                  </pic:nvPicPr>
                  <pic:blipFill>
                    <a:blip r:embed="rId10"/>
                    <a:srcRect/>
                    <a:stretch>
                      <a:fillRect/>
                    </a:stretch>
                  </pic:blipFill>
                  <pic:spPr bwMode="auto">
                    <a:xfrm>
                      <a:off x="0" y="0"/>
                      <a:ext cx="5172075" cy="1333500"/>
                    </a:xfrm>
                    <a:prstGeom prst="rect">
                      <a:avLst/>
                    </a:prstGeom>
                    <a:noFill/>
                    <a:ln w="9525">
                      <a:noFill/>
                      <a:miter lim="800000"/>
                      <a:headEnd/>
                      <a:tailEnd/>
                    </a:ln>
                    <a:effectLst/>
                  </pic:spPr>
                </pic:pic>
              </a:graphicData>
            </a:graphic>
          </wp:inline>
        </w:drawing>
      </w:r>
    </w:p>
    <w:p w:rsidR="0003574E" w:rsidRDefault="00D02F23" w:rsidP="00D02F23">
      <w:pPr>
        <w:spacing w:line="360" w:lineRule="auto"/>
        <w:jc w:val="center"/>
        <w:rPr>
          <w:rFonts w:ascii="宋体" w:hAnsi="宋体" w:hint="eastAsia"/>
          <w:sz w:val="24"/>
          <w:szCs w:val="24"/>
        </w:rPr>
      </w:pPr>
      <w:r w:rsidRPr="0019782F">
        <w:rPr>
          <w:rFonts w:ascii="宋体" w:hAnsi="宋体" w:hint="eastAsia"/>
          <w:sz w:val="24"/>
          <w:szCs w:val="24"/>
        </w:rPr>
        <w:t>S51EV（eQ1）型号</w:t>
      </w:r>
      <w:r>
        <w:rPr>
          <w:rFonts w:ascii="宋体" w:hAnsi="宋体" w:hint="eastAsia"/>
          <w:sz w:val="24"/>
          <w:szCs w:val="24"/>
        </w:rPr>
        <w:t>汽车技术优势</w:t>
      </w:r>
    </w:p>
    <w:p w:rsidR="007C122A" w:rsidRPr="0019782F" w:rsidRDefault="007C122A" w:rsidP="0019782F">
      <w:pPr>
        <w:spacing w:line="360" w:lineRule="auto"/>
        <w:ind w:firstLineChars="200" w:firstLine="480"/>
        <w:rPr>
          <w:rFonts w:ascii="宋体" w:hAnsi="宋体"/>
          <w:sz w:val="24"/>
          <w:szCs w:val="24"/>
        </w:rPr>
      </w:pPr>
      <w:r w:rsidRPr="0019782F">
        <w:rPr>
          <w:rFonts w:ascii="宋体" w:hAnsi="宋体"/>
          <w:sz w:val="24"/>
          <w:szCs w:val="24"/>
        </w:rPr>
        <w:t>全铝空间架构技术在捷</w:t>
      </w:r>
      <w:proofErr w:type="gramStart"/>
      <w:r w:rsidRPr="0019782F">
        <w:rPr>
          <w:rFonts w:ascii="宋体" w:hAnsi="宋体"/>
          <w:sz w:val="24"/>
          <w:szCs w:val="24"/>
        </w:rPr>
        <w:t>豹路虎揽胜</w:t>
      </w:r>
      <w:proofErr w:type="gramEnd"/>
      <w:r w:rsidRPr="0019782F">
        <w:rPr>
          <w:rFonts w:ascii="宋体" w:hAnsi="宋体"/>
          <w:sz w:val="24"/>
          <w:szCs w:val="24"/>
        </w:rPr>
        <w:t>极光、凯迪拉克CT6</w:t>
      </w:r>
      <w:r w:rsidRPr="0019782F">
        <w:rPr>
          <w:rFonts w:ascii="宋体" w:hAnsi="宋体" w:hint="eastAsia"/>
          <w:sz w:val="24"/>
          <w:szCs w:val="24"/>
        </w:rPr>
        <w:t>、奥迪</w:t>
      </w:r>
      <w:r w:rsidRPr="0019782F">
        <w:rPr>
          <w:rFonts w:ascii="宋体" w:hAnsi="宋体"/>
          <w:sz w:val="24"/>
          <w:szCs w:val="24"/>
        </w:rPr>
        <w:t>R8</w:t>
      </w:r>
      <w:r w:rsidRPr="0019782F">
        <w:rPr>
          <w:rFonts w:ascii="宋体" w:hAnsi="宋体" w:hint="eastAsia"/>
          <w:sz w:val="24"/>
          <w:szCs w:val="24"/>
        </w:rPr>
        <w:t>等豪华品牌车型上有所应用，材料利用率大于</w:t>
      </w:r>
      <w:r w:rsidRPr="0019782F">
        <w:rPr>
          <w:rFonts w:ascii="宋体" w:hAnsi="宋体"/>
          <w:sz w:val="24"/>
          <w:szCs w:val="24"/>
        </w:rPr>
        <w:t>90%</w:t>
      </w:r>
      <w:r w:rsidRPr="0019782F">
        <w:rPr>
          <w:rFonts w:ascii="宋体" w:hAnsi="宋体" w:hint="eastAsia"/>
          <w:sz w:val="24"/>
          <w:szCs w:val="24"/>
        </w:rPr>
        <w:t>，回收利用率</w:t>
      </w:r>
      <w:r w:rsidRPr="0019782F">
        <w:rPr>
          <w:rFonts w:ascii="宋体" w:hAnsi="宋体"/>
          <w:sz w:val="24"/>
          <w:szCs w:val="24"/>
        </w:rPr>
        <w:t>100%</w:t>
      </w:r>
      <w:r w:rsidRPr="0019782F">
        <w:rPr>
          <w:rFonts w:ascii="宋体" w:hAnsi="宋体" w:hint="eastAsia"/>
          <w:sz w:val="24"/>
          <w:szCs w:val="24"/>
        </w:rPr>
        <w:t>。</w:t>
      </w:r>
      <w:r w:rsidRPr="0019782F">
        <w:rPr>
          <w:rFonts w:ascii="宋体" w:hAnsi="宋体"/>
          <w:sz w:val="24"/>
          <w:szCs w:val="24"/>
        </w:rPr>
        <w:t xml:space="preserve"> </w:t>
      </w:r>
      <w:r w:rsidRPr="0019782F">
        <w:rPr>
          <w:rFonts w:ascii="宋体" w:hAnsi="宋体" w:hint="eastAsia"/>
          <w:sz w:val="24"/>
          <w:szCs w:val="24"/>
        </w:rPr>
        <w:t>奇瑞</w:t>
      </w:r>
      <w:r w:rsidRPr="0019782F">
        <w:rPr>
          <w:rFonts w:ascii="宋体" w:hAnsi="宋体"/>
          <w:sz w:val="24"/>
          <w:szCs w:val="24"/>
        </w:rPr>
        <w:t>eQ1</w:t>
      </w:r>
      <w:r w:rsidRPr="0019782F">
        <w:rPr>
          <w:rFonts w:ascii="宋体" w:hAnsi="宋体" w:hint="eastAsia"/>
          <w:sz w:val="24"/>
          <w:szCs w:val="24"/>
        </w:rPr>
        <w:t>全电动汽车轻量化车身技术，在工艺、材料、成本、减重、节能、性能等方面有独特，是新能源汽车的颠覆性技术。 铝合金骨架天然防腐，在保证整车品质的前提下，创新简化了整车的制造工艺。</w:t>
      </w:r>
      <w:r w:rsidRPr="0019782F">
        <w:rPr>
          <w:rFonts w:ascii="宋体" w:hAnsi="宋体"/>
          <w:sz w:val="24"/>
          <w:szCs w:val="24"/>
        </w:rPr>
        <w:t xml:space="preserve"> </w:t>
      </w:r>
    </w:p>
    <w:p w:rsidR="007C122A" w:rsidRDefault="007C122A" w:rsidP="0019782F">
      <w:pPr>
        <w:spacing w:line="360" w:lineRule="auto"/>
        <w:ind w:firstLineChars="200" w:firstLine="480"/>
        <w:rPr>
          <w:rFonts w:ascii="宋体" w:hAnsi="宋体" w:hint="eastAsia"/>
          <w:sz w:val="24"/>
          <w:szCs w:val="24"/>
        </w:rPr>
      </w:pPr>
      <w:r w:rsidRPr="0019782F">
        <w:rPr>
          <w:rFonts w:ascii="宋体" w:hAnsi="宋体" w:hint="eastAsia"/>
          <w:sz w:val="24"/>
          <w:szCs w:val="24"/>
        </w:rPr>
        <w:t>高性能碳纤维复合材料，与宝马</w:t>
      </w:r>
      <w:r w:rsidRPr="0019782F">
        <w:rPr>
          <w:rFonts w:ascii="宋体" w:hAnsi="宋体"/>
          <w:sz w:val="24"/>
          <w:szCs w:val="24"/>
        </w:rPr>
        <w:t>PE</w:t>
      </w:r>
      <w:r w:rsidRPr="0019782F">
        <w:rPr>
          <w:rFonts w:ascii="宋体" w:hAnsi="宋体" w:hint="eastAsia"/>
          <w:sz w:val="24"/>
          <w:szCs w:val="24"/>
        </w:rPr>
        <w:t>加碳纤维技术路线性能相同，采用碳纤维、玻璃纤维、玄武岩纤维按照不同比例混合在一起，形成热塑性碳纤维，采用片材模压成型工艺或者注塑工艺加工成车身外覆盖件，材料轻，强度大，回收率高，可见部分均为复合材料。</w:t>
      </w:r>
      <w:r w:rsidRPr="0019782F">
        <w:rPr>
          <w:rFonts w:ascii="宋体" w:hAnsi="宋体"/>
          <w:sz w:val="24"/>
          <w:szCs w:val="24"/>
        </w:rPr>
        <w:t xml:space="preserve"> </w:t>
      </w:r>
    </w:p>
    <w:p w:rsidR="007C122A" w:rsidRPr="0019782F" w:rsidRDefault="007C122A" w:rsidP="00D02F23">
      <w:pPr>
        <w:adjustRightInd w:val="0"/>
        <w:snapToGrid w:val="0"/>
        <w:spacing w:line="360" w:lineRule="auto"/>
        <w:ind w:firstLineChars="200" w:firstLine="480"/>
        <w:rPr>
          <w:rFonts w:ascii="宋体" w:hAnsi="宋体"/>
          <w:sz w:val="24"/>
          <w:szCs w:val="24"/>
        </w:rPr>
      </w:pPr>
      <w:r w:rsidRPr="0019782F">
        <w:rPr>
          <w:rFonts w:ascii="宋体" w:hAnsi="宋体" w:hint="eastAsia"/>
          <w:sz w:val="24"/>
          <w:szCs w:val="24"/>
        </w:rPr>
        <w:t>该款电动车整车制造工艺简化，整条生产线只有焊接和总装两道工艺，具体工艺流程为：车身焊接（车身主焊线-打磨/装配/质检-胶装/PVC烘干）-后背门分装-仪表横梁分装-前端模块分装-底盘</w:t>
      </w:r>
      <w:proofErr w:type="gramStart"/>
      <w:r w:rsidRPr="0019782F">
        <w:rPr>
          <w:rFonts w:ascii="宋体" w:hAnsi="宋体" w:hint="eastAsia"/>
          <w:sz w:val="24"/>
          <w:szCs w:val="24"/>
        </w:rPr>
        <w:t>分装线</w:t>
      </w:r>
      <w:proofErr w:type="gramEnd"/>
      <w:r w:rsidRPr="0019782F">
        <w:rPr>
          <w:rFonts w:ascii="宋体" w:hAnsi="宋体" w:hint="eastAsia"/>
          <w:sz w:val="24"/>
          <w:szCs w:val="24"/>
        </w:rPr>
        <w:t>-轮胎、方向盘、座椅等安装-检测（四轮定位检测/ABS制动检测</w:t>
      </w:r>
      <w:r w:rsidRPr="0019782F">
        <w:rPr>
          <w:rFonts w:ascii="宋体" w:hAnsi="宋体"/>
          <w:sz w:val="24"/>
          <w:szCs w:val="24"/>
        </w:rPr>
        <w:t>-</w:t>
      </w:r>
      <w:r w:rsidRPr="0019782F">
        <w:rPr>
          <w:rFonts w:ascii="宋体" w:hAnsi="宋体" w:hint="eastAsia"/>
          <w:sz w:val="24"/>
          <w:szCs w:val="24"/>
        </w:rPr>
        <w:t>侧滑检测</w:t>
      </w:r>
      <w:r w:rsidRPr="0019782F">
        <w:rPr>
          <w:rFonts w:ascii="宋体" w:hAnsi="宋体"/>
          <w:sz w:val="24"/>
          <w:szCs w:val="24"/>
        </w:rPr>
        <w:t>-</w:t>
      </w:r>
      <w:r w:rsidRPr="0019782F">
        <w:rPr>
          <w:rFonts w:ascii="宋体" w:hAnsi="宋体" w:hint="eastAsia"/>
          <w:sz w:val="24"/>
          <w:szCs w:val="24"/>
        </w:rPr>
        <w:t>喇叭声控检测）-淋雨试验-试车-出厂。</w:t>
      </w:r>
    </w:p>
    <w:p w:rsidR="0019782F" w:rsidRDefault="00D02F23" w:rsidP="00D02F23">
      <w:pPr>
        <w:pStyle w:val="a4"/>
        <w:adjustRightInd w:val="0"/>
        <w:snapToGrid w:val="0"/>
        <w:spacing w:line="360" w:lineRule="auto"/>
        <w:ind w:firstLineChars="0" w:firstLine="0"/>
        <w:jc w:val="left"/>
        <w:rPr>
          <w:rFonts w:ascii="宋体" w:hAnsi="宋体"/>
          <w:sz w:val="24"/>
        </w:rPr>
      </w:pPr>
      <w:r>
        <w:rPr>
          <w:rFonts w:ascii="宋体" w:hAnsi="宋体" w:hint="eastAsia"/>
          <w:noProof/>
          <w:sz w:val="24"/>
        </w:rPr>
        <w:drawing>
          <wp:anchor distT="0" distB="0" distL="114300" distR="114300" simplePos="0" relativeHeight="251659264" behindDoc="0" locked="0" layoutInCell="1" allowOverlap="1">
            <wp:simplePos x="0" y="0"/>
            <wp:positionH relativeFrom="margin">
              <wp:posOffset>19050</wp:posOffset>
            </wp:positionH>
            <wp:positionV relativeFrom="margin">
              <wp:posOffset>5943600</wp:posOffset>
            </wp:positionV>
            <wp:extent cx="2028825" cy="1514475"/>
            <wp:effectExtent l="19050" t="0" r="9525" b="0"/>
            <wp:wrapSquare wrapText="bothSides"/>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28825" cy="1514475"/>
                    </a:xfrm>
                    <a:prstGeom prst="rect">
                      <a:avLst/>
                    </a:prstGeom>
                  </pic:spPr>
                </pic:pic>
              </a:graphicData>
            </a:graphic>
          </wp:anchor>
        </w:drawing>
      </w:r>
      <w:r>
        <w:rPr>
          <w:rFonts w:ascii="宋体" w:hAnsi="宋体" w:hint="eastAsia"/>
          <w:noProof/>
          <w:sz w:val="24"/>
        </w:rPr>
        <w:drawing>
          <wp:anchor distT="0" distB="0" distL="114300" distR="114300" simplePos="0" relativeHeight="251660288" behindDoc="0" locked="0" layoutInCell="1" allowOverlap="1">
            <wp:simplePos x="0" y="0"/>
            <wp:positionH relativeFrom="column">
              <wp:posOffset>-28575</wp:posOffset>
            </wp:positionH>
            <wp:positionV relativeFrom="paragraph">
              <wp:posOffset>99060</wp:posOffset>
            </wp:positionV>
            <wp:extent cx="3199130" cy="1514475"/>
            <wp:effectExtent l="19050" t="0" r="1270" b="0"/>
            <wp:wrapNone/>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rotWithShape="1">
                    <a:blip r:embed="rId1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t="-689"/>
                    <a:stretch/>
                  </pic:blipFill>
                  <pic:spPr bwMode="auto">
                    <a:xfrm>
                      <a:off x="0" y="0"/>
                      <a:ext cx="3199130" cy="1514475"/>
                    </a:xfrm>
                    <a:prstGeom prst="rect">
                      <a:avLst/>
                    </a:prstGeom>
                    <a:noFill/>
                    <a:ln>
                      <a:noFill/>
                    </a:ln>
                    <a:extLst/>
                  </pic:spPr>
                </pic:pic>
              </a:graphicData>
            </a:graphic>
          </wp:anchor>
        </w:drawing>
      </w:r>
    </w:p>
    <w:p w:rsidR="0019782F" w:rsidRDefault="0019782F" w:rsidP="00D02F23">
      <w:pPr>
        <w:pStyle w:val="a4"/>
        <w:adjustRightInd w:val="0"/>
        <w:snapToGrid w:val="0"/>
        <w:spacing w:line="360" w:lineRule="auto"/>
        <w:ind w:firstLineChars="0" w:firstLine="0"/>
        <w:jc w:val="left"/>
        <w:rPr>
          <w:rFonts w:ascii="宋体" w:hAnsi="宋体"/>
          <w:sz w:val="24"/>
        </w:rPr>
      </w:pPr>
    </w:p>
    <w:p w:rsidR="0019782F" w:rsidRDefault="0019782F" w:rsidP="00D02F23">
      <w:pPr>
        <w:pStyle w:val="a4"/>
        <w:adjustRightInd w:val="0"/>
        <w:snapToGrid w:val="0"/>
        <w:spacing w:line="360" w:lineRule="auto"/>
        <w:ind w:firstLineChars="0" w:firstLine="0"/>
        <w:jc w:val="left"/>
        <w:rPr>
          <w:rFonts w:ascii="宋体" w:hAnsi="宋体"/>
          <w:sz w:val="24"/>
        </w:rPr>
      </w:pPr>
    </w:p>
    <w:p w:rsidR="0019782F" w:rsidRDefault="0019782F" w:rsidP="00D02F23">
      <w:pPr>
        <w:pStyle w:val="a4"/>
        <w:adjustRightInd w:val="0"/>
        <w:snapToGrid w:val="0"/>
        <w:spacing w:line="360" w:lineRule="auto"/>
        <w:ind w:firstLineChars="0" w:firstLine="0"/>
        <w:jc w:val="left"/>
        <w:rPr>
          <w:rFonts w:ascii="宋体" w:hAnsi="宋体"/>
          <w:sz w:val="24"/>
        </w:rPr>
      </w:pPr>
    </w:p>
    <w:p w:rsidR="0019782F" w:rsidRDefault="0019782F" w:rsidP="00D02F23">
      <w:pPr>
        <w:pStyle w:val="a4"/>
        <w:adjustRightInd w:val="0"/>
        <w:snapToGrid w:val="0"/>
        <w:spacing w:line="360" w:lineRule="auto"/>
        <w:ind w:firstLineChars="0" w:firstLine="0"/>
        <w:jc w:val="left"/>
        <w:rPr>
          <w:rFonts w:ascii="宋体" w:hAnsi="宋体" w:hint="eastAsia"/>
          <w:sz w:val="24"/>
        </w:rPr>
      </w:pPr>
    </w:p>
    <w:p w:rsidR="00D02F23" w:rsidRDefault="00D02F23" w:rsidP="00D02F23">
      <w:pPr>
        <w:pStyle w:val="a4"/>
        <w:adjustRightInd w:val="0"/>
        <w:snapToGrid w:val="0"/>
        <w:spacing w:line="360" w:lineRule="auto"/>
        <w:ind w:firstLineChars="0" w:firstLine="0"/>
        <w:jc w:val="left"/>
        <w:rPr>
          <w:rFonts w:ascii="宋体" w:hAnsi="宋体"/>
          <w:sz w:val="24"/>
        </w:rPr>
      </w:pPr>
    </w:p>
    <w:p w:rsidR="0019782F" w:rsidRDefault="0019782F" w:rsidP="00D02F23">
      <w:pPr>
        <w:pStyle w:val="a4"/>
        <w:adjustRightInd w:val="0"/>
        <w:snapToGrid w:val="0"/>
        <w:spacing w:line="360" w:lineRule="auto"/>
        <w:ind w:firstLineChars="450" w:firstLine="945"/>
        <w:rPr>
          <w:rFonts w:ascii="宋体" w:hAnsi="宋体" w:hint="eastAsia"/>
          <w:sz w:val="24"/>
        </w:rPr>
      </w:pPr>
      <w:proofErr w:type="gramStart"/>
      <w:r>
        <w:rPr>
          <w:rFonts w:ascii="宋体" w:hAnsi="宋体" w:hint="eastAsia"/>
          <w:bCs/>
          <w:szCs w:val="21"/>
        </w:rPr>
        <w:t>物料区</w:t>
      </w:r>
      <w:proofErr w:type="gramEnd"/>
      <w:r>
        <w:rPr>
          <w:rFonts w:ascii="宋体" w:hAnsi="宋体" w:hint="eastAsia"/>
          <w:bCs/>
          <w:szCs w:val="21"/>
        </w:rPr>
        <w:t xml:space="preserve">                           </w:t>
      </w:r>
      <w:r>
        <w:rPr>
          <w:rFonts w:ascii="宋体" w:hAnsi="宋体" w:hint="eastAsia"/>
          <w:sz w:val="24"/>
        </w:rPr>
        <w:t xml:space="preserve">     车身主焊线</w:t>
      </w:r>
    </w:p>
    <w:p w:rsidR="00D02F23" w:rsidRDefault="00D02F23" w:rsidP="00D02F23">
      <w:pPr>
        <w:pStyle w:val="a4"/>
        <w:adjustRightInd w:val="0"/>
        <w:snapToGrid w:val="0"/>
        <w:spacing w:line="360" w:lineRule="auto"/>
        <w:ind w:firstLineChars="450" w:firstLine="1080"/>
        <w:rPr>
          <w:rFonts w:ascii="宋体" w:hAnsi="宋体" w:hint="eastAsia"/>
          <w:sz w:val="24"/>
        </w:rPr>
      </w:pPr>
    </w:p>
    <w:p w:rsidR="00D02F23" w:rsidRDefault="00D02F23" w:rsidP="00D02F23">
      <w:pPr>
        <w:pStyle w:val="a4"/>
        <w:adjustRightInd w:val="0"/>
        <w:snapToGrid w:val="0"/>
        <w:spacing w:line="360" w:lineRule="auto"/>
        <w:ind w:firstLineChars="450" w:firstLine="1080"/>
        <w:rPr>
          <w:rFonts w:ascii="宋体" w:hAnsi="宋体" w:hint="eastAsia"/>
          <w:sz w:val="24"/>
        </w:rPr>
      </w:pPr>
    </w:p>
    <w:p w:rsidR="00D02F23" w:rsidRDefault="00D02F23" w:rsidP="00D02F23">
      <w:pPr>
        <w:pStyle w:val="a4"/>
        <w:adjustRightInd w:val="0"/>
        <w:snapToGrid w:val="0"/>
        <w:spacing w:line="360" w:lineRule="auto"/>
        <w:ind w:firstLineChars="450" w:firstLine="1080"/>
        <w:rPr>
          <w:rFonts w:ascii="宋体" w:hAnsi="宋体" w:hint="eastAsia"/>
          <w:sz w:val="24"/>
        </w:rPr>
      </w:pPr>
    </w:p>
    <w:p w:rsidR="00D02F23" w:rsidRDefault="00D02F23" w:rsidP="00D02F23">
      <w:pPr>
        <w:pStyle w:val="a4"/>
        <w:adjustRightInd w:val="0"/>
        <w:snapToGrid w:val="0"/>
        <w:spacing w:line="360" w:lineRule="auto"/>
        <w:ind w:firstLineChars="450" w:firstLine="1080"/>
        <w:rPr>
          <w:rFonts w:ascii="宋体" w:hAnsi="宋体" w:hint="eastAsia"/>
          <w:sz w:val="24"/>
        </w:rPr>
      </w:pPr>
      <w:r>
        <w:rPr>
          <w:rFonts w:ascii="宋体" w:hAnsi="宋体" w:hint="eastAsia"/>
          <w:noProof/>
          <w:sz w:val="24"/>
        </w:rPr>
        <w:lastRenderedPageBreak/>
        <w:drawing>
          <wp:anchor distT="0" distB="0" distL="114300" distR="114300" simplePos="0" relativeHeight="251666432" behindDoc="0" locked="0" layoutInCell="1" allowOverlap="1">
            <wp:simplePos x="0" y="0"/>
            <wp:positionH relativeFrom="margin">
              <wp:posOffset>3286125</wp:posOffset>
            </wp:positionH>
            <wp:positionV relativeFrom="margin">
              <wp:posOffset>400050</wp:posOffset>
            </wp:positionV>
            <wp:extent cx="2111375" cy="1581150"/>
            <wp:effectExtent l="19050" t="0" r="3175" b="0"/>
            <wp:wrapSquare wrapText="bothSides"/>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11375" cy="1581150"/>
                    </a:xfrm>
                    <a:prstGeom prst="rect">
                      <a:avLst/>
                    </a:prstGeom>
                  </pic:spPr>
                </pic:pic>
              </a:graphicData>
            </a:graphic>
          </wp:anchor>
        </w:drawing>
      </w:r>
      <w:r>
        <w:rPr>
          <w:rFonts w:ascii="宋体" w:hAnsi="宋体" w:hint="eastAsia"/>
          <w:noProof/>
          <w:sz w:val="24"/>
        </w:rPr>
        <w:drawing>
          <wp:anchor distT="0" distB="0" distL="114300" distR="114300" simplePos="0" relativeHeight="251664384" behindDoc="0" locked="0" layoutInCell="1" allowOverlap="1">
            <wp:simplePos x="0" y="0"/>
            <wp:positionH relativeFrom="margin">
              <wp:posOffset>1676400</wp:posOffset>
            </wp:positionH>
            <wp:positionV relativeFrom="margin">
              <wp:posOffset>114300</wp:posOffset>
            </wp:positionV>
            <wp:extent cx="1524000" cy="2038350"/>
            <wp:effectExtent l="19050" t="0" r="0" b="0"/>
            <wp:wrapSquare wrapText="bothSides"/>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0" cy="2038350"/>
                    </a:xfrm>
                    <a:prstGeom prst="rect">
                      <a:avLst/>
                    </a:prstGeom>
                  </pic:spPr>
                </pic:pic>
              </a:graphicData>
            </a:graphic>
          </wp:anchor>
        </w:drawing>
      </w:r>
      <w:r>
        <w:rPr>
          <w:rFonts w:ascii="宋体" w:hAnsi="宋体" w:hint="eastAsia"/>
          <w:noProof/>
          <w:sz w:val="24"/>
        </w:rPr>
        <w:drawing>
          <wp:anchor distT="0" distB="0" distL="114300" distR="114300" simplePos="0" relativeHeight="251662336" behindDoc="0" locked="0" layoutInCell="1" allowOverlap="1">
            <wp:simplePos x="0" y="0"/>
            <wp:positionH relativeFrom="margin">
              <wp:posOffset>19050</wp:posOffset>
            </wp:positionH>
            <wp:positionV relativeFrom="margin">
              <wp:posOffset>123825</wp:posOffset>
            </wp:positionV>
            <wp:extent cx="1524000" cy="2028825"/>
            <wp:effectExtent l="19050" t="0" r="0" b="0"/>
            <wp:wrapSquare wrapText="bothSides"/>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4000" cy="2028825"/>
                    </a:xfrm>
                    <a:prstGeom prst="rect">
                      <a:avLst/>
                    </a:prstGeom>
                  </pic:spPr>
                </pic:pic>
              </a:graphicData>
            </a:graphic>
          </wp:anchor>
        </w:drawing>
      </w:r>
    </w:p>
    <w:p w:rsidR="00D02F23" w:rsidRDefault="00D02F23" w:rsidP="00D02F23">
      <w:pPr>
        <w:pStyle w:val="a4"/>
        <w:adjustRightInd w:val="0"/>
        <w:snapToGrid w:val="0"/>
        <w:spacing w:line="360" w:lineRule="auto"/>
        <w:ind w:firstLineChars="450" w:firstLine="1080"/>
        <w:rPr>
          <w:rFonts w:ascii="宋体" w:hAnsi="宋体" w:hint="eastAsia"/>
          <w:sz w:val="24"/>
        </w:rPr>
      </w:pPr>
    </w:p>
    <w:p w:rsidR="00715759" w:rsidRDefault="00715759" w:rsidP="006040B3">
      <w:pPr>
        <w:pStyle w:val="a4"/>
        <w:snapToGrid w:val="0"/>
        <w:spacing w:beforeLines="50" w:line="360" w:lineRule="auto"/>
        <w:ind w:firstLineChars="300" w:firstLine="630"/>
        <w:jc w:val="center"/>
        <w:rPr>
          <w:bCs/>
          <w:szCs w:val="21"/>
        </w:rPr>
      </w:pPr>
      <w:r w:rsidRPr="00715759">
        <w:rPr>
          <w:rFonts w:ascii="宋体" w:hAnsi="宋体" w:hint="eastAsia"/>
          <w:bCs/>
          <w:szCs w:val="21"/>
        </w:rPr>
        <w:t>打磨</w:t>
      </w:r>
      <w:r w:rsidRPr="00715759">
        <w:rPr>
          <w:rFonts w:ascii="宋体" w:hAnsi="宋体"/>
          <w:bCs/>
          <w:szCs w:val="21"/>
        </w:rPr>
        <w:t>/</w:t>
      </w:r>
      <w:r w:rsidRPr="00715759">
        <w:rPr>
          <w:rFonts w:ascii="宋体" w:hAnsi="宋体" w:hint="eastAsia"/>
          <w:bCs/>
          <w:szCs w:val="21"/>
        </w:rPr>
        <w:t>装配</w:t>
      </w:r>
      <w:r w:rsidRPr="00715759">
        <w:rPr>
          <w:rFonts w:ascii="宋体" w:hAnsi="宋体"/>
          <w:bCs/>
          <w:szCs w:val="21"/>
        </w:rPr>
        <w:t>/</w:t>
      </w:r>
      <w:r w:rsidRPr="00715759">
        <w:rPr>
          <w:rFonts w:ascii="宋体" w:hAnsi="宋体" w:hint="eastAsia"/>
          <w:bCs/>
          <w:szCs w:val="21"/>
        </w:rPr>
        <w:t xml:space="preserve">质检 </w:t>
      </w:r>
      <w:r w:rsidRPr="00715759">
        <w:rPr>
          <w:rFonts w:hint="eastAsia"/>
          <w:bCs/>
          <w:szCs w:val="21"/>
        </w:rPr>
        <w:t>胶装</w:t>
      </w:r>
      <w:r w:rsidRPr="00715759">
        <w:rPr>
          <w:bCs/>
          <w:szCs w:val="21"/>
        </w:rPr>
        <w:t>/PVC</w:t>
      </w:r>
      <w:r w:rsidRPr="00715759">
        <w:rPr>
          <w:rFonts w:hint="eastAsia"/>
          <w:bCs/>
          <w:szCs w:val="21"/>
        </w:rPr>
        <w:t>烘干</w:t>
      </w:r>
      <w:r>
        <w:rPr>
          <w:rFonts w:hint="eastAsia"/>
          <w:bCs/>
          <w:szCs w:val="21"/>
        </w:rPr>
        <w:t>车身</w:t>
      </w:r>
    </w:p>
    <w:p w:rsidR="008B5A4E" w:rsidRDefault="00D02F23" w:rsidP="006040B3">
      <w:pPr>
        <w:pStyle w:val="a4"/>
        <w:snapToGrid w:val="0"/>
        <w:spacing w:beforeLines="50" w:line="360" w:lineRule="auto"/>
        <w:ind w:firstLineChars="300" w:firstLine="630"/>
        <w:jc w:val="center"/>
        <w:rPr>
          <w:bCs/>
          <w:szCs w:val="21"/>
        </w:rPr>
      </w:pPr>
      <w:r>
        <w:rPr>
          <w:rFonts w:hint="eastAsia"/>
          <w:bCs/>
          <w:noProof/>
          <w:szCs w:val="21"/>
        </w:rPr>
        <w:drawing>
          <wp:anchor distT="0" distB="0" distL="114300" distR="114300" simplePos="0" relativeHeight="251672576" behindDoc="0" locked="0" layoutInCell="1" allowOverlap="1">
            <wp:simplePos x="0" y="0"/>
            <wp:positionH relativeFrom="margin">
              <wp:posOffset>3781425</wp:posOffset>
            </wp:positionH>
            <wp:positionV relativeFrom="margin">
              <wp:posOffset>2667000</wp:posOffset>
            </wp:positionV>
            <wp:extent cx="1270635" cy="1695450"/>
            <wp:effectExtent l="19050" t="0" r="5715" b="0"/>
            <wp:wrapNone/>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70635" cy="1695450"/>
                    </a:xfrm>
                    <a:prstGeom prst="rect">
                      <a:avLst/>
                    </a:prstGeom>
                  </pic:spPr>
                </pic:pic>
              </a:graphicData>
            </a:graphic>
          </wp:anchor>
        </w:drawing>
      </w:r>
      <w:r>
        <w:rPr>
          <w:rFonts w:hint="eastAsia"/>
          <w:bCs/>
          <w:noProof/>
          <w:szCs w:val="21"/>
        </w:rPr>
        <w:drawing>
          <wp:anchor distT="0" distB="0" distL="114300" distR="114300" simplePos="0" relativeHeight="251670528" behindDoc="0" locked="0" layoutInCell="1" allowOverlap="1">
            <wp:simplePos x="0" y="0"/>
            <wp:positionH relativeFrom="margin">
              <wp:posOffset>2190750</wp:posOffset>
            </wp:positionH>
            <wp:positionV relativeFrom="margin">
              <wp:posOffset>2667000</wp:posOffset>
            </wp:positionV>
            <wp:extent cx="1420495" cy="1695450"/>
            <wp:effectExtent l="19050" t="0" r="8255" b="0"/>
            <wp:wrapNone/>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0553"/>
                    <a:stretch>
                      <a:fillRect/>
                    </a:stretch>
                  </pic:blipFill>
                  <pic:spPr>
                    <a:xfrm>
                      <a:off x="0" y="0"/>
                      <a:ext cx="1420495" cy="1695450"/>
                    </a:xfrm>
                    <a:prstGeom prst="rect">
                      <a:avLst/>
                    </a:prstGeom>
                  </pic:spPr>
                </pic:pic>
              </a:graphicData>
            </a:graphic>
          </wp:anchor>
        </w:drawing>
      </w:r>
      <w:r>
        <w:rPr>
          <w:rFonts w:hint="eastAsia"/>
          <w:bCs/>
          <w:noProof/>
          <w:szCs w:val="21"/>
        </w:rPr>
        <w:drawing>
          <wp:anchor distT="0" distB="0" distL="114300" distR="114300" simplePos="0" relativeHeight="251668480" behindDoc="0" locked="0" layoutInCell="1" allowOverlap="1">
            <wp:simplePos x="0" y="0"/>
            <wp:positionH relativeFrom="margin">
              <wp:posOffset>-142875</wp:posOffset>
            </wp:positionH>
            <wp:positionV relativeFrom="margin">
              <wp:posOffset>2724150</wp:posOffset>
            </wp:positionV>
            <wp:extent cx="2184400" cy="1638300"/>
            <wp:effectExtent l="19050" t="0" r="6350" b="0"/>
            <wp:wrapNone/>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84400" cy="1638300"/>
                    </a:xfrm>
                    <a:prstGeom prst="rect">
                      <a:avLst/>
                    </a:prstGeom>
                  </pic:spPr>
                </pic:pic>
              </a:graphicData>
            </a:graphic>
          </wp:anchor>
        </w:drawing>
      </w:r>
    </w:p>
    <w:p w:rsidR="008B5A4E" w:rsidRDefault="008B5A4E" w:rsidP="006040B3">
      <w:pPr>
        <w:pStyle w:val="a4"/>
        <w:snapToGrid w:val="0"/>
        <w:spacing w:beforeLines="50" w:line="360" w:lineRule="auto"/>
        <w:ind w:firstLineChars="300" w:firstLine="630"/>
        <w:jc w:val="center"/>
        <w:rPr>
          <w:bCs/>
          <w:szCs w:val="21"/>
        </w:rPr>
      </w:pPr>
    </w:p>
    <w:p w:rsidR="008B5A4E" w:rsidRDefault="008B5A4E" w:rsidP="006040B3">
      <w:pPr>
        <w:pStyle w:val="a4"/>
        <w:snapToGrid w:val="0"/>
        <w:spacing w:beforeLines="50" w:line="360" w:lineRule="auto"/>
        <w:ind w:firstLineChars="300" w:firstLine="630"/>
        <w:jc w:val="center"/>
        <w:rPr>
          <w:bCs/>
          <w:szCs w:val="21"/>
        </w:rPr>
      </w:pPr>
    </w:p>
    <w:p w:rsidR="008B5A4E" w:rsidRDefault="008B5A4E" w:rsidP="006040B3">
      <w:pPr>
        <w:pStyle w:val="a4"/>
        <w:snapToGrid w:val="0"/>
        <w:spacing w:beforeLines="50" w:line="360" w:lineRule="auto"/>
        <w:ind w:firstLineChars="300" w:firstLine="630"/>
        <w:jc w:val="center"/>
        <w:rPr>
          <w:bCs/>
          <w:szCs w:val="21"/>
        </w:rPr>
      </w:pPr>
    </w:p>
    <w:p w:rsidR="008B5A4E" w:rsidRDefault="008B5A4E" w:rsidP="006040B3">
      <w:pPr>
        <w:pStyle w:val="a4"/>
        <w:snapToGrid w:val="0"/>
        <w:spacing w:beforeLines="50" w:line="360" w:lineRule="auto"/>
        <w:ind w:firstLineChars="300" w:firstLine="630"/>
        <w:jc w:val="center"/>
        <w:rPr>
          <w:bCs/>
          <w:szCs w:val="21"/>
        </w:rPr>
      </w:pPr>
    </w:p>
    <w:p w:rsidR="008B5A4E" w:rsidRDefault="008B5A4E" w:rsidP="006040B3">
      <w:pPr>
        <w:pStyle w:val="a4"/>
        <w:spacing w:beforeLines="50" w:line="360" w:lineRule="auto"/>
        <w:ind w:firstLineChars="600" w:firstLine="1260"/>
        <w:rPr>
          <w:bCs/>
          <w:szCs w:val="21"/>
        </w:rPr>
      </w:pPr>
      <w:r w:rsidRPr="00D556FB">
        <w:rPr>
          <w:rFonts w:ascii="宋体" w:hAnsi="宋体" w:hint="eastAsia"/>
          <w:bCs/>
          <w:szCs w:val="21"/>
        </w:rPr>
        <w:t xml:space="preserve">后背门分装  </w:t>
      </w:r>
      <w:r>
        <w:rPr>
          <w:rFonts w:ascii="宋体" w:hAnsi="宋体" w:hint="eastAsia"/>
          <w:bCs/>
          <w:szCs w:val="21"/>
        </w:rPr>
        <w:t xml:space="preserve">        </w:t>
      </w:r>
      <w:r w:rsidRPr="00D556FB">
        <w:rPr>
          <w:rFonts w:ascii="宋体" w:hAnsi="宋体" w:hint="eastAsia"/>
          <w:bCs/>
          <w:szCs w:val="21"/>
        </w:rPr>
        <w:t xml:space="preserve"> </w:t>
      </w:r>
      <w:r w:rsidRPr="00D556FB">
        <w:rPr>
          <w:rFonts w:hint="eastAsia"/>
          <w:bCs/>
          <w:szCs w:val="21"/>
        </w:rPr>
        <w:t>仪表横梁分装</w:t>
      </w:r>
      <w:r>
        <w:rPr>
          <w:rFonts w:hint="eastAsia"/>
          <w:bCs/>
          <w:szCs w:val="21"/>
        </w:rPr>
        <w:t xml:space="preserve">               </w:t>
      </w:r>
      <w:r w:rsidRPr="00D556FB">
        <w:rPr>
          <w:rFonts w:hint="eastAsia"/>
          <w:bCs/>
          <w:szCs w:val="21"/>
        </w:rPr>
        <w:t>前端模块分装</w:t>
      </w:r>
    </w:p>
    <w:p w:rsidR="008B5A4E" w:rsidRPr="008B5A4E" w:rsidRDefault="00D02F23" w:rsidP="006040B3">
      <w:pPr>
        <w:pStyle w:val="a4"/>
        <w:snapToGrid w:val="0"/>
        <w:spacing w:beforeLines="50" w:line="360" w:lineRule="auto"/>
        <w:ind w:firstLineChars="300" w:firstLine="630"/>
        <w:jc w:val="center"/>
        <w:rPr>
          <w:rFonts w:ascii="宋体" w:hAnsi="宋体"/>
          <w:bCs/>
          <w:szCs w:val="21"/>
        </w:rPr>
      </w:pPr>
      <w:r>
        <w:rPr>
          <w:rFonts w:ascii="宋体" w:hAnsi="宋体"/>
          <w:bCs/>
          <w:noProof/>
          <w:szCs w:val="21"/>
        </w:rPr>
        <w:drawing>
          <wp:anchor distT="0" distB="0" distL="114300" distR="114300" simplePos="0" relativeHeight="251676672" behindDoc="0" locked="0" layoutInCell="1" allowOverlap="1">
            <wp:simplePos x="0" y="0"/>
            <wp:positionH relativeFrom="margin">
              <wp:posOffset>3489960</wp:posOffset>
            </wp:positionH>
            <wp:positionV relativeFrom="margin">
              <wp:posOffset>4838700</wp:posOffset>
            </wp:positionV>
            <wp:extent cx="1562100" cy="2085975"/>
            <wp:effectExtent l="19050" t="0" r="0" b="0"/>
            <wp:wrapNone/>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62100" cy="2085975"/>
                    </a:xfrm>
                    <a:prstGeom prst="rect">
                      <a:avLst/>
                    </a:prstGeom>
                  </pic:spPr>
                </pic:pic>
              </a:graphicData>
            </a:graphic>
          </wp:anchor>
        </w:drawing>
      </w:r>
      <w:r>
        <w:rPr>
          <w:rFonts w:ascii="宋体" w:hAnsi="宋体"/>
          <w:bCs/>
          <w:noProof/>
          <w:szCs w:val="21"/>
        </w:rPr>
        <w:drawing>
          <wp:anchor distT="0" distB="0" distL="114300" distR="114300" simplePos="0" relativeHeight="251674624" behindDoc="0" locked="0" layoutInCell="1" allowOverlap="1">
            <wp:simplePos x="0" y="0"/>
            <wp:positionH relativeFrom="margin">
              <wp:posOffset>-38100</wp:posOffset>
            </wp:positionH>
            <wp:positionV relativeFrom="margin">
              <wp:posOffset>4772025</wp:posOffset>
            </wp:positionV>
            <wp:extent cx="1638300" cy="2190750"/>
            <wp:effectExtent l="19050" t="0" r="0" b="0"/>
            <wp:wrapNone/>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38300" cy="2190750"/>
                    </a:xfrm>
                    <a:prstGeom prst="rect">
                      <a:avLst/>
                    </a:prstGeom>
                  </pic:spPr>
                </pic:pic>
              </a:graphicData>
            </a:graphic>
          </wp:anchor>
        </w:drawing>
      </w:r>
      <w:r>
        <w:rPr>
          <w:rFonts w:ascii="宋体" w:hAnsi="宋体"/>
          <w:bCs/>
          <w:noProof/>
          <w:szCs w:val="21"/>
        </w:rPr>
        <w:drawing>
          <wp:anchor distT="0" distB="0" distL="114300" distR="114300" simplePos="0" relativeHeight="251675648" behindDoc="0" locked="0" layoutInCell="1" allowOverlap="1">
            <wp:simplePos x="0" y="0"/>
            <wp:positionH relativeFrom="margin">
              <wp:posOffset>1733550</wp:posOffset>
            </wp:positionH>
            <wp:positionV relativeFrom="margin">
              <wp:posOffset>4838700</wp:posOffset>
            </wp:positionV>
            <wp:extent cx="1638300" cy="2190750"/>
            <wp:effectExtent l="19050" t="0" r="0" b="0"/>
            <wp:wrapNone/>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38300" cy="2190750"/>
                    </a:xfrm>
                    <a:prstGeom prst="rect">
                      <a:avLst/>
                    </a:prstGeom>
                  </pic:spPr>
                </pic:pic>
              </a:graphicData>
            </a:graphic>
          </wp:anchor>
        </w:drawing>
      </w:r>
    </w:p>
    <w:p w:rsidR="00D02F23" w:rsidRDefault="00D02F23" w:rsidP="008B5A4E">
      <w:pPr>
        <w:pStyle w:val="a4"/>
        <w:ind w:firstLineChars="400" w:firstLine="840"/>
        <w:rPr>
          <w:rFonts w:hint="eastAsia"/>
          <w:bCs/>
          <w:szCs w:val="21"/>
        </w:rPr>
      </w:pPr>
    </w:p>
    <w:p w:rsidR="00D02F23" w:rsidRDefault="00D02F23" w:rsidP="008B5A4E">
      <w:pPr>
        <w:pStyle w:val="a4"/>
        <w:ind w:firstLineChars="400" w:firstLine="840"/>
        <w:rPr>
          <w:rFonts w:hint="eastAsia"/>
          <w:bCs/>
          <w:szCs w:val="21"/>
        </w:rPr>
      </w:pPr>
    </w:p>
    <w:p w:rsidR="00D02F23" w:rsidRDefault="00D02F23" w:rsidP="008B5A4E">
      <w:pPr>
        <w:pStyle w:val="a4"/>
        <w:ind w:firstLineChars="400" w:firstLine="840"/>
        <w:rPr>
          <w:rFonts w:hint="eastAsia"/>
          <w:bCs/>
          <w:szCs w:val="21"/>
        </w:rPr>
      </w:pPr>
    </w:p>
    <w:p w:rsidR="00D02F23" w:rsidRDefault="00D02F23" w:rsidP="008B5A4E">
      <w:pPr>
        <w:pStyle w:val="a4"/>
        <w:ind w:firstLineChars="400" w:firstLine="840"/>
        <w:rPr>
          <w:rFonts w:hint="eastAsia"/>
          <w:bCs/>
          <w:szCs w:val="21"/>
        </w:rPr>
      </w:pPr>
    </w:p>
    <w:p w:rsidR="00D02F23" w:rsidRDefault="00D02F23" w:rsidP="008B5A4E">
      <w:pPr>
        <w:pStyle w:val="a4"/>
        <w:ind w:firstLineChars="400" w:firstLine="840"/>
        <w:rPr>
          <w:rFonts w:hint="eastAsia"/>
          <w:bCs/>
          <w:szCs w:val="21"/>
        </w:rPr>
      </w:pPr>
    </w:p>
    <w:p w:rsidR="00D02F23" w:rsidRDefault="00D02F23" w:rsidP="008B5A4E">
      <w:pPr>
        <w:pStyle w:val="a4"/>
        <w:ind w:firstLineChars="400" w:firstLine="840"/>
        <w:rPr>
          <w:rFonts w:hint="eastAsia"/>
          <w:bCs/>
          <w:szCs w:val="21"/>
        </w:rPr>
      </w:pPr>
    </w:p>
    <w:p w:rsidR="00D02F23" w:rsidRDefault="00D02F23" w:rsidP="008B5A4E">
      <w:pPr>
        <w:pStyle w:val="a4"/>
        <w:ind w:firstLineChars="400" w:firstLine="840"/>
        <w:rPr>
          <w:rFonts w:hint="eastAsia"/>
          <w:bCs/>
          <w:szCs w:val="21"/>
        </w:rPr>
      </w:pPr>
    </w:p>
    <w:p w:rsidR="008B5A4E" w:rsidRDefault="008B5A4E" w:rsidP="008B5A4E">
      <w:pPr>
        <w:pStyle w:val="a4"/>
        <w:ind w:firstLineChars="400" w:firstLine="840"/>
        <w:rPr>
          <w:bCs/>
          <w:szCs w:val="21"/>
        </w:rPr>
      </w:pPr>
    </w:p>
    <w:p w:rsidR="008B5A4E" w:rsidRDefault="008B5A4E" w:rsidP="008B5A4E">
      <w:pPr>
        <w:pStyle w:val="a4"/>
        <w:ind w:firstLineChars="400" w:firstLine="840"/>
        <w:rPr>
          <w:bCs/>
          <w:szCs w:val="21"/>
        </w:rPr>
      </w:pPr>
    </w:p>
    <w:p w:rsidR="008B5A4E" w:rsidRDefault="008B5A4E" w:rsidP="008B5A4E">
      <w:pPr>
        <w:pStyle w:val="a4"/>
        <w:ind w:firstLineChars="400" w:firstLine="840"/>
        <w:rPr>
          <w:bCs/>
          <w:szCs w:val="21"/>
        </w:rPr>
      </w:pPr>
    </w:p>
    <w:p w:rsidR="00D556FB" w:rsidRPr="003B65D7" w:rsidRDefault="00D556FB" w:rsidP="008B5A4E">
      <w:pPr>
        <w:pStyle w:val="a4"/>
        <w:ind w:firstLineChars="400" w:firstLine="840"/>
        <w:rPr>
          <w:rFonts w:ascii="宋体" w:hAnsi="宋体"/>
          <w:szCs w:val="21"/>
        </w:rPr>
      </w:pPr>
      <w:r w:rsidRPr="003B65D7">
        <w:rPr>
          <w:rFonts w:ascii="宋体" w:hAnsi="宋体" w:hint="eastAsia"/>
          <w:bCs/>
          <w:szCs w:val="21"/>
        </w:rPr>
        <w:t>底盘</w:t>
      </w:r>
      <w:proofErr w:type="gramStart"/>
      <w:r w:rsidRPr="003B65D7">
        <w:rPr>
          <w:rFonts w:ascii="宋体" w:hAnsi="宋体" w:hint="eastAsia"/>
          <w:bCs/>
          <w:szCs w:val="21"/>
        </w:rPr>
        <w:t>分装线</w:t>
      </w:r>
      <w:proofErr w:type="gramEnd"/>
      <w:r w:rsidR="003B65D7" w:rsidRPr="003B65D7">
        <w:rPr>
          <w:rFonts w:ascii="宋体" w:hAnsi="宋体" w:hint="eastAsia"/>
          <w:bCs/>
          <w:szCs w:val="21"/>
        </w:rPr>
        <w:t xml:space="preserve">                轮胎安装               方向盘安装</w:t>
      </w:r>
    </w:p>
    <w:p w:rsidR="00D556FB" w:rsidRDefault="00D556FB" w:rsidP="008B5A4E">
      <w:pPr>
        <w:pStyle w:val="a4"/>
        <w:adjustRightInd w:val="0"/>
        <w:snapToGrid w:val="0"/>
        <w:spacing w:line="360" w:lineRule="auto"/>
        <w:ind w:firstLine="480"/>
        <w:rPr>
          <w:rFonts w:ascii="宋体" w:hAnsi="宋体"/>
          <w:sz w:val="24"/>
        </w:rPr>
      </w:pPr>
    </w:p>
    <w:p w:rsidR="001A6A87" w:rsidRDefault="001A6A87" w:rsidP="008B5A4E">
      <w:pPr>
        <w:pStyle w:val="a4"/>
        <w:adjustRightInd w:val="0"/>
        <w:snapToGrid w:val="0"/>
        <w:spacing w:line="360" w:lineRule="auto"/>
        <w:ind w:firstLine="480"/>
        <w:rPr>
          <w:rFonts w:ascii="宋体" w:hAnsi="宋体"/>
          <w:sz w:val="24"/>
        </w:rPr>
      </w:pPr>
    </w:p>
    <w:p w:rsidR="007E2A8C" w:rsidRDefault="007E2A8C" w:rsidP="008B5A4E">
      <w:pPr>
        <w:pStyle w:val="a4"/>
        <w:adjustRightInd w:val="0"/>
        <w:snapToGrid w:val="0"/>
        <w:spacing w:line="360" w:lineRule="auto"/>
        <w:rPr>
          <w:rFonts w:ascii="宋体" w:hAnsi="宋体"/>
          <w:bCs/>
          <w:szCs w:val="21"/>
        </w:rPr>
      </w:pPr>
    </w:p>
    <w:p w:rsidR="002543E1" w:rsidRDefault="002543E1" w:rsidP="002543E1">
      <w:pPr>
        <w:pStyle w:val="a4"/>
        <w:spacing w:line="360" w:lineRule="auto"/>
        <w:ind w:firstLineChars="0" w:firstLine="0"/>
        <w:rPr>
          <w:rFonts w:ascii="宋体" w:hAnsi="宋体"/>
          <w:bCs/>
          <w:szCs w:val="21"/>
        </w:rPr>
      </w:pPr>
    </w:p>
    <w:p w:rsidR="002543E1" w:rsidRDefault="002543E1" w:rsidP="002543E1">
      <w:pPr>
        <w:pStyle w:val="a4"/>
        <w:spacing w:line="360" w:lineRule="auto"/>
        <w:ind w:firstLineChars="0" w:firstLine="0"/>
        <w:rPr>
          <w:rFonts w:ascii="宋体" w:hAnsi="宋体"/>
          <w:bCs/>
          <w:szCs w:val="21"/>
        </w:rPr>
      </w:pPr>
    </w:p>
    <w:p w:rsidR="002543E1" w:rsidRDefault="00996CF4" w:rsidP="002543E1">
      <w:pPr>
        <w:pStyle w:val="a4"/>
        <w:spacing w:line="360" w:lineRule="auto"/>
        <w:ind w:firstLineChars="0" w:firstLine="0"/>
        <w:rPr>
          <w:rFonts w:ascii="宋体" w:hAnsi="宋体"/>
          <w:bCs/>
          <w:szCs w:val="21"/>
        </w:rPr>
      </w:pPr>
      <w:r>
        <w:rPr>
          <w:rFonts w:ascii="宋体" w:hAnsi="宋体"/>
          <w:bCs/>
          <w:noProof/>
          <w:szCs w:val="21"/>
        </w:rPr>
        <w:lastRenderedPageBreak/>
        <w:drawing>
          <wp:anchor distT="0" distB="0" distL="114300" distR="114300" simplePos="0" relativeHeight="251694080" behindDoc="0" locked="0" layoutInCell="1" allowOverlap="1">
            <wp:simplePos x="0" y="0"/>
            <wp:positionH relativeFrom="margin">
              <wp:posOffset>19050</wp:posOffset>
            </wp:positionH>
            <wp:positionV relativeFrom="margin">
              <wp:posOffset>-180975</wp:posOffset>
            </wp:positionV>
            <wp:extent cx="1685925" cy="2247900"/>
            <wp:effectExtent l="19050" t="0" r="9525" b="0"/>
            <wp:wrapNone/>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85925" cy="2247900"/>
                    </a:xfrm>
                    <a:prstGeom prst="rect">
                      <a:avLst/>
                    </a:prstGeom>
                  </pic:spPr>
                </pic:pic>
              </a:graphicData>
            </a:graphic>
          </wp:anchor>
        </w:drawing>
      </w:r>
      <w:r>
        <w:rPr>
          <w:rFonts w:ascii="宋体" w:hAnsi="宋体"/>
          <w:bCs/>
          <w:noProof/>
          <w:szCs w:val="21"/>
        </w:rPr>
        <w:drawing>
          <wp:anchor distT="0" distB="0" distL="114300" distR="114300" simplePos="0" relativeHeight="251681792" behindDoc="0" locked="0" layoutInCell="1" allowOverlap="1">
            <wp:simplePos x="0" y="0"/>
            <wp:positionH relativeFrom="margin">
              <wp:posOffset>3533775</wp:posOffset>
            </wp:positionH>
            <wp:positionV relativeFrom="margin">
              <wp:posOffset>-266700</wp:posOffset>
            </wp:positionV>
            <wp:extent cx="1709420" cy="2286000"/>
            <wp:effectExtent l="19050" t="0" r="5080" b="0"/>
            <wp:wrapNone/>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09420" cy="2286000"/>
                    </a:xfrm>
                    <a:prstGeom prst="rect">
                      <a:avLst/>
                    </a:prstGeom>
                  </pic:spPr>
                </pic:pic>
              </a:graphicData>
            </a:graphic>
          </wp:anchor>
        </w:drawing>
      </w:r>
      <w:r>
        <w:rPr>
          <w:rFonts w:ascii="宋体" w:hAnsi="宋体"/>
          <w:bCs/>
          <w:noProof/>
          <w:szCs w:val="21"/>
        </w:rPr>
        <w:drawing>
          <wp:anchor distT="0" distB="0" distL="114300" distR="114300" simplePos="0" relativeHeight="251682816" behindDoc="0" locked="0" layoutInCell="1" allowOverlap="1">
            <wp:simplePos x="0" y="0"/>
            <wp:positionH relativeFrom="margin">
              <wp:posOffset>1781175</wp:posOffset>
            </wp:positionH>
            <wp:positionV relativeFrom="margin">
              <wp:posOffset>-228600</wp:posOffset>
            </wp:positionV>
            <wp:extent cx="1685925" cy="2247900"/>
            <wp:effectExtent l="19050" t="0" r="9525" b="0"/>
            <wp:wrapNone/>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85925" cy="2247900"/>
                    </a:xfrm>
                    <a:prstGeom prst="rect">
                      <a:avLst/>
                    </a:prstGeom>
                  </pic:spPr>
                </pic:pic>
              </a:graphicData>
            </a:graphic>
          </wp:anchor>
        </w:drawing>
      </w:r>
    </w:p>
    <w:p w:rsidR="002543E1" w:rsidRDefault="002543E1" w:rsidP="002543E1">
      <w:pPr>
        <w:pStyle w:val="a4"/>
        <w:spacing w:line="360" w:lineRule="auto"/>
        <w:ind w:firstLineChars="0" w:firstLine="0"/>
        <w:rPr>
          <w:rFonts w:ascii="宋体" w:hAnsi="宋体"/>
          <w:bCs/>
          <w:szCs w:val="21"/>
        </w:rPr>
      </w:pPr>
    </w:p>
    <w:p w:rsidR="002543E1" w:rsidRDefault="002543E1" w:rsidP="002543E1">
      <w:pPr>
        <w:pStyle w:val="a4"/>
        <w:spacing w:line="360" w:lineRule="auto"/>
        <w:ind w:firstLineChars="0" w:firstLine="0"/>
        <w:rPr>
          <w:rFonts w:ascii="宋体" w:hAnsi="宋体"/>
          <w:bCs/>
          <w:szCs w:val="21"/>
        </w:rPr>
      </w:pPr>
    </w:p>
    <w:p w:rsidR="002543E1" w:rsidRDefault="002543E1" w:rsidP="002543E1">
      <w:pPr>
        <w:pStyle w:val="a4"/>
        <w:spacing w:line="360" w:lineRule="auto"/>
        <w:ind w:firstLineChars="0" w:firstLine="0"/>
        <w:rPr>
          <w:rFonts w:ascii="宋体" w:hAnsi="宋体"/>
          <w:bCs/>
          <w:szCs w:val="21"/>
        </w:rPr>
      </w:pPr>
    </w:p>
    <w:p w:rsidR="002543E1" w:rsidRDefault="002543E1" w:rsidP="006040B3">
      <w:pPr>
        <w:pStyle w:val="a4"/>
        <w:spacing w:beforeLines="50" w:line="360" w:lineRule="auto"/>
        <w:ind w:firstLineChars="0" w:firstLine="0"/>
        <w:rPr>
          <w:rFonts w:ascii="宋体" w:hAnsi="宋体"/>
          <w:bCs/>
          <w:szCs w:val="21"/>
        </w:rPr>
      </w:pPr>
    </w:p>
    <w:p w:rsidR="002543E1" w:rsidRDefault="002543E1" w:rsidP="006040B3">
      <w:pPr>
        <w:pStyle w:val="a4"/>
        <w:spacing w:beforeLines="50" w:line="360" w:lineRule="auto"/>
        <w:ind w:firstLineChars="0" w:firstLine="0"/>
        <w:rPr>
          <w:rFonts w:ascii="宋体" w:hAnsi="宋体"/>
          <w:bCs/>
          <w:szCs w:val="21"/>
        </w:rPr>
      </w:pPr>
    </w:p>
    <w:p w:rsidR="007E2A8C" w:rsidRDefault="007E2A8C" w:rsidP="006040B3">
      <w:pPr>
        <w:pStyle w:val="a4"/>
        <w:adjustRightInd w:val="0"/>
        <w:snapToGrid w:val="0"/>
        <w:spacing w:beforeLines="50" w:line="360" w:lineRule="auto"/>
        <w:ind w:firstLineChars="400" w:firstLine="840"/>
        <w:rPr>
          <w:bCs/>
          <w:szCs w:val="21"/>
        </w:rPr>
      </w:pPr>
      <w:r w:rsidRPr="007E2A8C">
        <w:rPr>
          <w:rFonts w:ascii="宋体" w:hAnsi="宋体" w:hint="eastAsia"/>
          <w:bCs/>
          <w:szCs w:val="21"/>
        </w:rPr>
        <w:t>四轮定位检测</w:t>
      </w:r>
      <w:r w:rsidR="002543E1">
        <w:rPr>
          <w:rFonts w:ascii="宋体" w:hAnsi="宋体" w:hint="eastAsia"/>
          <w:bCs/>
          <w:szCs w:val="21"/>
        </w:rPr>
        <w:t xml:space="preserve">           </w:t>
      </w:r>
      <w:r w:rsidRPr="007E2A8C">
        <w:rPr>
          <w:bCs/>
          <w:szCs w:val="21"/>
        </w:rPr>
        <w:t>ABS</w:t>
      </w:r>
      <w:r w:rsidRPr="007E2A8C">
        <w:rPr>
          <w:rFonts w:hint="eastAsia"/>
          <w:bCs/>
          <w:szCs w:val="21"/>
        </w:rPr>
        <w:t>制动检测</w:t>
      </w:r>
      <w:r w:rsidR="002543E1">
        <w:rPr>
          <w:rFonts w:hint="eastAsia"/>
          <w:bCs/>
          <w:szCs w:val="21"/>
        </w:rPr>
        <w:t>、</w:t>
      </w:r>
      <w:r w:rsidRPr="007E2A8C">
        <w:rPr>
          <w:rFonts w:hint="eastAsia"/>
          <w:bCs/>
          <w:szCs w:val="21"/>
        </w:rPr>
        <w:t>侧滑检测</w:t>
      </w:r>
      <w:r w:rsidR="002543E1">
        <w:rPr>
          <w:rFonts w:hint="eastAsia"/>
          <w:bCs/>
          <w:szCs w:val="21"/>
        </w:rPr>
        <w:t>、</w:t>
      </w:r>
      <w:r w:rsidRPr="007E2A8C">
        <w:rPr>
          <w:rFonts w:hint="eastAsia"/>
          <w:bCs/>
          <w:szCs w:val="21"/>
        </w:rPr>
        <w:t>喇叭声控检测</w:t>
      </w:r>
    </w:p>
    <w:p w:rsidR="002543E1" w:rsidRDefault="00D02F23" w:rsidP="006040B3">
      <w:pPr>
        <w:pStyle w:val="a4"/>
        <w:adjustRightInd w:val="0"/>
        <w:snapToGrid w:val="0"/>
        <w:spacing w:beforeLines="50" w:line="360" w:lineRule="auto"/>
        <w:ind w:firstLineChars="400" w:firstLine="840"/>
        <w:rPr>
          <w:bCs/>
          <w:szCs w:val="21"/>
        </w:rPr>
      </w:pPr>
      <w:r>
        <w:rPr>
          <w:bCs/>
          <w:noProof/>
          <w:szCs w:val="21"/>
        </w:rPr>
        <w:drawing>
          <wp:anchor distT="0" distB="0" distL="114300" distR="114300" simplePos="0" relativeHeight="251687936" behindDoc="0" locked="0" layoutInCell="1" allowOverlap="1">
            <wp:simplePos x="0" y="0"/>
            <wp:positionH relativeFrom="margin">
              <wp:posOffset>1914525</wp:posOffset>
            </wp:positionH>
            <wp:positionV relativeFrom="margin">
              <wp:posOffset>2447925</wp:posOffset>
            </wp:positionV>
            <wp:extent cx="3251200" cy="2438400"/>
            <wp:effectExtent l="19050" t="0" r="6350" b="0"/>
            <wp:wrapNone/>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51200" cy="2438400"/>
                    </a:xfrm>
                    <a:prstGeom prst="rect">
                      <a:avLst/>
                    </a:prstGeom>
                  </pic:spPr>
                </pic:pic>
              </a:graphicData>
            </a:graphic>
          </wp:anchor>
        </w:drawing>
      </w:r>
      <w:r>
        <w:rPr>
          <w:bCs/>
          <w:noProof/>
          <w:szCs w:val="21"/>
        </w:rPr>
        <w:drawing>
          <wp:anchor distT="0" distB="0" distL="114300" distR="114300" simplePos="0" relativeHeight="251685888" behindDoc="0" locked="0" layoutInCell="1" allowOverlap="1">
            <wp:simplePos x="0" y="0"/>
            <wp:positionH relativeFrom="margin">
              <wp:posOffset>-123825</wp:posOffset>
            </wp:positionH>
            <wp:positionV relativeFrom="margin">
              <wp:posOffset>2390775</wp:posOffset>
            </wp:positionV>
            <wp:extent cx="1828165" cy="2438400"/>
            <wp:effectExtent l="19050" t="0" r="635" b="0"/>
            <wp:wrapNone/>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28165" cy="2438400"/>
                    </a:xfrm>
                    <a:prstGeom prst="rect">
                      <a:avLst/>
                    </a:prstGeom>
                  </pic:spPr>
                </pic:pic>
              </a:graphicData>
            </a:graphic>
          </wp:anchor>
        </w:drawing>
      </w:r>
    </w:p>
    <w:p w:rsidR="002543E1" w:rsidRDefault="002543E1" w:rsidP="006040B3">
      <w:pPr>
        <w:pStyle w:val="a4"/>
        <w:adjustRightInd w:val="0"/>
        <w:snapToGrid w:val="0"/>
        <w:spacing w:beforeLines="50" w:line="360" w:lineRule="auto"/>
        <w:ind w:firstLineChars="400" w:firstLine="840"/>
        <w:rPr>
          <w:bCs/>
          <w:szCs w:val="21"/>
        </w:rPr>
      </w:pPr>
    </w:p>
    <w:p w:rsidR="002543E1" w:rsidRDefault="002543E1" w:rsidP="006040B3">
      <w:pPr>
        <w:pStyle w:val="a4"/>
        <w:adjustRightInd w:val="0"/>
        <w:snapToGrid w:val="0"/>
        <w:spacing w:beforeLines="50" w:line="360" w:lineRule="auto"/>
        <w:ind w:firstLineChars="400" w:firstLine="840"/>
        <w:rPr>
          <w:bCs/>
          <w:szCs w:val="21"/>
        </w:rPr>
      </w:pPr>
    </w:p>
    <w:p w:rsidR="002543E1" w:rsidRDefault="002543E1" w:rsidP="006040B3">
      <w:pPr>
        <w:pStyle w:val="a4"/>
        <w:adjustRightInd w:val="0"/>
        <w:snapToGrid w:val="0"/>
        <w:spacing w:beforeLines="50" w:line="360" w:lineRule="auto"/>
        <w:ind w:firstLineChars="400" w:firstLine="840"/>
        <w:rPr>
          <w:bCs/>
          <w:szCs w:val="21"/>
        </w:rPr>
      </w:pPr>
    </w:p>
    <w:p w:rsidR="002543E1" w:rsidRPr="007E2A8C" w:rsidRDefault="002543E1" w:rsidP="006040B3">
      <w:pPr>
        <w:pStyle w:val="a4"/>
        <w:adjustRightInd w:val="0"/>
        <w:snapToGrid w:val="0"/>
        <w:spacing w:beforeLines="50" w:line="360" w:lineRule="auto"/>
        <w:ind w:firstLineChars="400" w:firstLine="840"/>
        <w:rPr>
          <w:bCs/>
          <w:szCs w:val="21"/>
        </w:rPr>
      </w:pPr>
    </w:p>
    <w:p w:rsidR="007E2A8C" w:rsidRDefault="002543E1" w:rsidP="007E2A8C">
      <w:pPr>
        <w:pStyle w:val="a4"/>
        <w:spacing w:line="360" w:lineRule="auto"/>
        <w:ind w:firstLine="480"/>
        <w:rPr>
          <w:rFonts w:ascii="宋体" w:hAnsi="宋体"/>
          <w:sz w:val="24"/>
        </w:rPr>
      </w:pPr>
      <w:r>
        <w:rPr>
          <w:rFonts w:ascii="宋体" w:hAnsi="宋体" w:hint="eastAsia"/>
          <w:sz w:val="24"/>
        </w:rPr>
        <w:t xml:space="preserve"> </w:t>
      </w:r>
    </w:p>
    <w:p w:rsidR="002543E1" w:rsidRDefault="002543E1" w:rsidP="002543E1">
      <w:pPr>
        <w:pStyle w:val="a4"/>
        <w:spacing w:line="360" w:lineRule="auto"/>
        <w:ind w:firstLine="480"/>
        <w:rPr>
          <w:rFonts w:ascii="宋体" w:hAnsi="宋体"/>
          <w:sz w:val="24"/>
        </w:rPr>
      </w:pPr>
    </w:p>
    <w:p w:rsidR="002543E1" w:rsidRPr="007E2A8C" w:rsidRDefault="002543E1" w:rsidP="002543E1">
      <w:pPr>
        <w:pStyle w:val="a4"/>
        <w:spacing w:line="360" w:lineRule="auto"/>
        <w:ind w:firstLine="480"/>
        <w:rPr>
          <w:rFonts w:ascii="宋体" w:hAnsi="宋体"/>
          <w:sz w:val="24"/>
        </w:rPr>
      </w:pPr>
    </w:p>
    <w:p w:rsidR="007E2A8C" w:rsidRDefault="007E2A8C" w:rsidP="007E2A8C">
      <w:pPr>
        <w:pStyle w:val="a4"/>
        <w:spacing w:line="360" w:lineRule="auto"/>
        <w:ind w:firstLineChars="400" w:firstLine="960"/>
        <w:rPr>
          <w:rFonts w:ascii="宋体" w:hAnsi="宋体"/>
          <w:sz w:val="24"/>
        </w:rPr>
      </w:pPr>
      <w:r>
        <w:rPr>
          <w:rFonts w:ascii="宋体" w:hAnsi="宋体" w:hint="eastAsia"/>
          <w:sz w:val="24"/>
        </w:rPr>
        <w:t>淋雨试验                              试车</w:t>
      </w:r>
    </w:p>
    <w:p w:rsidR="007E2A8C" w:rsidRPr="007E2A8C" w:rsidRDefault="007E2A8C" w:rsidP="007E2A8C">
      <w:pPr>
        <w:pStyle w:val="a4"/>
        <w:spacing w:line="360" w:lineRule="auto"/>
        <w:ind w:firstLineChars="400" w:firstLine="960"/>
        <w:rPr>
          <w:rFonts w:ascii="宋体" w:hAnsi="宋体"/>
          <w:sz w:val="24"/>
        </w:rPr>
      </w:pPr>
    </w:p>
    <w:p w:rsidR="00D21E59" w:rsidRDefault="00CF7FF9" w:rsidP="00D21E59">
      <w:pPr>
        <w:spacing w:line="360" w:lineRule="auto"/>
        <w:ind w:firstLineChars="200" w:firstLine="480"/>
        <w:rPr>
          <w:rFonts w:ascii="宋体" w:hAnsi="宋体"/>
          <w:sz w:val="24"/>
          <w:szCs w:val="24"/>
        </w:rPr>
      </w:pPr>
      <w:r>
        <w:rPr>
          <w:rFonts w:ascii="宋体" w:hAnsi="宋体" w:hint="eastAsia"/>
          <w:sz w:val="24"/>
          <w:szCs w:val="24"/>
        </w:rPr>
        <w:t>二</w:t>
      </w:r>
      <w:r w:rsidR="00D21E59">
        <w:rPr>
          <w:rFonts w:ascii="宋体" w:hAnsi="宋体" w:hint="eastAsia"/>
          <w:sz w:val="24"/>
          <w:szCs w:val="24"/>
        </w:rPr>
        <w:t>、</w:t>
      </w:r>
      <w:r w:rsidR="00E5614F" w:rsidRPr="007B2E08">
        <w:rPr>
          <w:rFonts w:ascii="宋体" w:hAnsi="宋体" w:hint="eastAsia"/>
          <w:sz w:val="24"/>
          <w:szCs w:val="24"/>
        </w:rPr>
        <w:t>实践收获</w:t>
      </w:r>
    </w:p>
    <w:p w:rsidR="00EB125F" w:rsidRDefault="002D63F5" w:rsidP="00EB125F">
      <w:pPr>
        <w:spacing w:line="360" w:lineRule="auto"/>
        <w:ind w:firstLineChars="200" w:firstLine="480"/>
        <w:rPr>
          <w:rFonts w:ascii="宋体" w:hAnsi="宋体"/>
          <w:sz w:val="24"/>
          <w:szCs w:val="24"/>
        </w:rPr>
      </w:pPr>
      <w:r>
        <w:rPr>
          <w:rFonts w:ascii="宋体" w:hAnsi="宋体" w:hint="eastAsia"/>
          <w:sz w:val="24"/>
          <w:szCs w:val="24"/>
        </w:rPr>
        <w:t>1</w:t>
      </w:r>
      <w:r w:rsidR="00D21E59">
        <w:rPr>
          <w:rFonts w:ascii="宋体" w:hAnsi="宋体" w:hint="eastAsia"/>
          <w:sz w:val="24"/>
          <w:szCs w:val="24"/>
        </w:rPr>
        <w:t>、</w:t>
      </w:r>
      <w:r w:rsidR="00EB125F">
        <w:rPr>
          <w:rFonts w:ascii="宋体" w:hAnsi="宋体" w:hint="eastAsia"/>
          <w:sz w:val="24"/>
          <w:szCs w:val="24"/>
        </w:rPr>
        <w:t>掌握新知识和新技术，将企业</w:t>
      </w:r>
      <w:r w:rsidR="009A4E0F">
        <w:rPr>
          <w:rFonts w:ascii="宋体" w:hAnsi="宋体" w:hint="eastAsia"/>
          <w:sz w:val="24"/>
          <w:szCs w:val="24"/>
        </w:rPr>
        <w:t>采用的新</w:t>
      </w:r>
      <w:r w:rsidR="00EB125F">
        <w:rPr>
          <w:rFonts w:ascii="宋体" w:hAnsi="宋体" w:hint="eastAsia"/>
          <w:sz w:val="24"/>
          <w:szCs w:val="24"/>
        </w:rPr>
        <w:t>知识和技术运用到课堂教学中。</w:t>
      </w:r>
    </w:p>
    <w:p w:rsidR="00EB125F" w:rsidRDefault="009A4E0F" w:rsidP="00EB125F">
      <w:pPr>
        <w:spacing w:line="360" w:lineRule="auto"/>
        <w:ind w:firstLineChars="200" w:firstLine="480"/>
        <w:rPr>
          <w:rFonts w:ascii="宋体" w:hAnsi="宋体"/>
          <w:sz w:val="24"/>
          <w:szCs w:val="24"/>
        </w:rPr>
      </w:pPr>
      <w:r>
        <w:rPr>
          <w:rFonts w:ascii="宋体" w:hAnsi="宋体" w:hint="eastAsia"/>
          <w:sz w:val="24"/>
          <w:szCs w:val="24"/>
        </w:rPr>
        <w:t>在新能源汽车有限公司访问实践，我掌握了很多书本上没有的先进知识和技术。比如</w:t>
      </w:r>
      <w:r w:rsidR="001D43DA">
        <w:rPr>
          <w:rFonts w:ascii="宋体" w:hAnsi="宋体" w:hint="eastAsia"/>
          <w:sz w:val="24"/>
          <w:szCs w:val="24"/>
        </w:rPr>
        <w:t>在整车装配车间学习，我掌握了汽车总装流程，接触到全新的汽车制造技术（</w:t>
      </w:r>
      <w:r w:rsidR="001D43DA" w:rsidRPr="0019782F">
        <w:rPr>
          <w:rFonts w:ascii="宋体" w:hAnsi="宋体" w:hint="eastAsia"/>
          <w:sz w:val="24"/>
          <w:szCs w:val="24"/>
        </w:rPr>
        <w:t>高强度铝镁合金型材及铝冲压高强度骨架结构的全铝空间架构+高性能复合材料外覆盖件结构</w:t>
      </w:r>
      <w:r w:rsidR="001D43DA">
        <w:rPr>
          <w:rFonts w:ascii="宋体" w:hAnsi="宋体" w:hint="eastAsia"/>
          <w:sz w:val="24"/>
          <w:szCs w:val="24"/>
        </w:rPr>
        <w:t>），这是对传统知识和技术的挑战和创新。目前课程所使用的教材还停留在传统的技术中，比如汽车覆盖件</w:t>
      </w:r>
      <w:r>
        <w:rPr>
          <w:rFonts w:ascii="宋体" w:hAnsi="宋体" w:hint="eastAsia"/>
          <w:sz w:val="24"/>
          <w:szCs w:val="24"/>
        </w:rPr>
        <w:t>多为</w:t>
      </w:r>
      <w:proofErr w:type="gramStart"/>
      <w:r>
        <w:rPr>
          <w:rFonts w:ascii="宋体" w:hAnsi="宋体" w:hint="eastAsia"/>
          <w:sz w:val="24"/>
          <w:szCs w:val="24"/>
        </w:rPr>
        <w:t>钣</w:t>
      </w:r>
      <w:proofErr w:type="gramEnd"/>
      <w:r>
        <w:rPr>
          <w:rFonts w:ascii="宋体" w:hAnsi="宋体" w:hint="eastAsia"/>
          <w:sz w:val="24"/>
          <w:szCs w:val="24"/>
        </w:rPr>
        <w:t>金冲压件；而现在跟学生讲授课本知识的同时，会介绍新材料、新技术，丰富教学内容，鼓励学生开拓思维，勇于创新。</w:t>
      </w:r>
    </w:p>
    <w:p w:rsidR="002D63F5" w:rsidRDefault="002D63F5" w:rsidP="002D63F5">
      <w:pPr>
        <w:spacing w:line="360" w:lineRule="auto"/>
        <w:ind w:firstLineChars="200" w:firstLine="480"/>
        <w:rPr>
          <w:rFonts w:ascii="宋体" w:hAnsi="宋体"/>
          <w:sz w:val="24"/>
          <w:szCs w:val="24"/>
        </w:rPr>
      </w:pPr>
      <w:r>
        <w:rPr>
          <w:rFonts w:ascii="宋体" w:hAnsi="宋体" w:hint="eastAsia"/>
          <w:sz w:val="24"/>
          <w:szCs w:val="24"/>
        </w:rPr>
        <w:t>2</w:t>
      </w:r>
      <w:r w:rsidRPr="007B2E08">
        <w:rPr>
          <w:rFonts w:ascii="宋体" w:hAnsi="宋体" w:hint="eastAsia"/>
          <w:sz w:val="24"/>
          <w:szCs w:val="24"/>
        </w:rPr>
        <w:t>、</w:t>
      </w:r>
      <w:r>
        <w:rPr>
          <w:rFonts w:ascii="宋体" w:hAnsi="宋体" w:hint="eastAsia"/>
          <w:sz w:val="24"/>
          <w:szCs w:val="24"/>
        </w:rPr>
        <w:t>增加实践经验，提升专业实践水平。</w:t>
      </w:r>
    </w:p>
    <w:p w:rsidR="002D63F5" w:rsidRDefault="002D63F5" w:rsidP="002D63F5">
      <w:pPr>
        <w:spacing w:line="360" w:lineRule="auto"/>
        <w:ind w:firstLineChars="200" w:firstLine="480"/>
        <w:rPr>
          <w:rFonts w:ascii="宋体" w:hAnsi="宋体"/>
          <w:sz w:val="24"/>
          <w:szCs w:val="24"/>
        </w:rPr>
      </w:pPr>
      <w:r>
        <w:rPr>
          <w:rFonts w:ascii="宋体" w:hAnsi="宋体" w:hint="eastAsia"/>
          <w:sz w:val="24"/>
          <w:szCs w:val="24"/>
        </w:rPr>
        <w:t>从学生直接过渡到老师，缺乏实践经验，只能“纸上谈兵”，这让我在教学</w:t>
      </w:r>
      <w:r>
        <w:rPr>
          <w:rFonts w:ascii="宋体" w:hAnsi="宋体" w:hint="eastAsia"/>
          <w:sz w:val="24"/>
          <w:szCs w:val="24"/>
        </w:rPr>
        <w:lastRenderedPageBreak/>
        <w:t>中有些心虚。此次的访问工程师经历，感受企业的生产环境、严格而有序地管理，实际参与汽车装配工作，让我增加了不少实践经验。“纸上得来终觉浅，绝知此事要躬行”，通过实践我更深地掌握了理论知识，</w:t>
      </w:r>
      <w:r w:rsidR="00D00610">
        <w:rPr>
          <w:rFonts w:ascii="宋体" w:hAnsi="宋体" w:hint="eastAsia"/>
          <w:sz w:val="24"/>
          <w:szCs w:val="24"/>
        </w:rPr>
        <w:t>无疑也</w:t>
      </w:r>
      <w:r w:rsidR="00CF0326">
        <w:rPr>
          <w:rFonts w:ascii="宋体" w:hAnsi="宋体" w:hint="eastAsia"/>
          <w:sz w:val="24"/>
          <w:szCs w:val="24"/>
        </w:rPr>
        <w:t>提升了自身的专业实践水平。在今后的教学中，我会尽可能将关联的企业实例引入教学中，理论与实践相结合，使学生更好地掌握知识，贴近生产实际。</w:t>
      </w:r>
    </w:p>
    <w:p w:rsidR="00CF0326" w:rsidRPr="00CF0326" w:rsidRDefault="00CF0326" w:rsidP="002D63F5">
      <w:pPr>
        <w:spacing w:line="360" w:lineRule="auto"/>
        <w:ind w:firstLineChars="200" w:firstLine="480"/>
        <w:rPr>
          <w:rFonts w:ascii="宋体" w:hAnsi="宋体"/>
          <w:sz w:val="24"/>
          <w:szCs w:val="24"/>
        </w:rPr>
      </w:pPr>
    </w:p>
    <w:sectPr w:rsidR="00CF0326" w:rsidRPr="00CF0326" w:rsidSect="00220DA1">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BC0232"/>
    <w:rsid w:val="0003574E"/>
    <w:rsid w:val="00123DE3"/>
    <w:rsid w:val="001265BD"/>
    <w:rsid w:val="00154E7A"/>
    <w:rsid w:val="001616F3"/>
    <w:rsid w:val="001849DF"/>
    <w:rsid w:val="0019782F"/>
    <w:rsid w:val="001A6A87"/>
    <w:rsid w:val="001C5CA5"/>
    <w:rsid w:val="001D43DA"/>
    <w:rsid w:val="00220DA1"/>
    <w:rsid w:val="002543E1"/>
    <w:rsid w:val="00260FC7"/>
    <w:rsid w:val="002A21D0"/>
    <w:rsid w:val="002D3961"/>
    <w:rsid w:val="002D63F5"/>
    <w:rsid w:val="002F04B3"/>
    <w:rsid w:val="003B65D7"/>
    <w:rsid w:val="004408B4"/>
    <w:rsid w:val="00556918"/>
    <w:rsid w:val="00561537"/>
    <w:rsid w:val="00571B2E"/>
    <w:rsid w:val="006040B3"/>
    <w:rsid w:val="006100E7"/>
    <w:rsid w:val="0062066C"/>
    <w:rsid w:val="006368A6"/>
    <w:rsid w:val="0065171C"/>
    <w:rsid w:val="0067220D"/>
    <w:rsid w:val="006C6DCD"/>
    <w:rsid w:val="007028C0"/>
    <w:rsid w:val="00715759"/>
    <w:rsid w:val="00732F7B"/>
    <w:rsid w:val="00744F4A"/>
    <w:rsid w:val="0074540C"/>
    <w:rsid w:val="00753242"/>
    <w:rsid w:val="007741B0"/>
    <w:rsid w:val="007B2E08"/>
    <w:rsid w:val="007C122A"/>
    <w:rsid w:val="007E2A8C"/>
    <w:rsid w:val="008B5A4E"/>
    <w:rsid w:val="00996CF4"/>
    <w:rsid w:val="009A4E0F"/>
    <w:rsid w:val="00A44BDA"/>
    <w:rsid w:val="00B77291"/>
    <w:rsid w:val="00BC0232"/>
    <w:rsid w:val="00C2324F"/>
    <w:rsid w:val="00C71828"/>
    <w:rsid w:val="00C766D2"/>
    <w:rsid w:val="00CD4F82"/>
    <w:rsid w:val="00CE2C31"/>
    <w:rsid w:val="00CF0326"/>
    <w:rsid w:val="00CF709D"/>
    <w:rsid w:val="00CF7FF9"/>
    <w:rsid w:val="00D00610"/>
    <w:rsid w:val="00D02F23"/>
    <w:rsid w:val="00D21E59"/>
    <w:rsid w:val="00D553F1"/>
    <w:rsid w:val="00D556FB"/>
    <w:rsid w:val="00D56D33"/>
    <w:rsid w:val="00D56FE1"/>
    <w:rsid w:val="00DB7630"/>
    <w:rsid w:val="00DF3650"/>
    <w:rsid w:val="00E5614F"/>
    <w:rsid w:val="00E751E5"/>
    <w:rsid w:val="00EB125F"/>
    <w:rsid w:val="00ED072E"/>
    <w:rsid w:val="00F4419A"/>
    <w:rsid w:val="00F62092"/>
    <w:rsid w:val="00F943A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0DA1"/>
    <w:pPr>
      <w:widowControl w:val="0"/>
      <w:jc w:val="both"/>
    </w:p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60FC7"/>
    <w:rPr>
      <w:strike w:val="0"/>
      <w:dstrike w:val="0"/>
      <w:color w:val="003399"/>
      <w:u w:val="none"/>
      <w:effect w:val="none"/>
    </w:rPr>
  </w:style>
  <w:style w:type="paragraph" w:styleId="a4">
    <w:name w:val="List Paragraph"/>
    <w:basedOn w:val="a"/>
    <w:uiPriority w:val="34"/>
    <w:qFormat/>
    <w:rsid w:val="007B2E08"/>
    <w:pPr>
      <w:ind w:firstLineChars="200" w:firstLine="420"/>
    </w:pPr>
    <w:rPr>
      <w:rFonts w:ascii="Times New Roman" w:eastAsia="宋体" w:hAnsi="Times New Roman" w:cs="Times New Roman"/>
      <w:szCs w:val="24"/>
    </w:rPr>
  </w:style>
  <w:style w:type="paragraph" w:styleId="a5">
    <w:name w:val="Balloon Text"/>
    <w:basedOn w:val="a"/>
    <w:link w:val="Char"/>
    <w:uiPriority w:val="99"/>
    <w:semiHidden/>
    <w:unhideWhenUsed/>
    <w:rsid w:val="00732F7B"/>
    <w:rPr>
      <w:sz w:val="18"/>
      <w:szCs w:val="18"/>
    </w:rPr>
  </w:style>
  <w:style w:type="character" w:customStyle="1" w:styleId="Char">
    <w:name w:val="批注框文本 Char"/>
    <w:basedOn w:val="a0"/>
    <w:link w:val="a5"/>
    <w:uiPriority w:val="99"/>
    <w:semiHidden/>
    <w:rsid w:val="00732F7B"/>
    <w:rPr>
      <w:sz w:val="18"/>
      <w:szCs w:val="18"/>
    </w:rPr>
  </w:style>
  <w:style w:type="paragraph" w:styleId="a6">
    <w:name w:val="Date"/>
    <w:basedOn w:val="a"/>
    <w:next w:val="a"/>
    <w:link w:val="Char0"/>
    <w:uiPriority w:val="99"/>
    <w:semiHidden/>
    <w:unhideWhenUsed/>
    <w:rsid w:val="002D3961"/>
    <w:pPr>
      <w:ind w:leftChars="2500" w:left="100"/>
    </w:pPr>
  </w:style>
  <w:style w:type="character" w:customStyle="1" w:styleId="Char0">
    <w:name w:val="日期 Char"/>
    <w:basedOn w:val="a0"/>
    <w:link w:val="a6"/>
    <w:uiPriority w:val="99"/>
    <w:semiHidden/>
    <w:rsid w:val="002D3961"/>
  </w:style>
  <w:style w:type="paragraph" w:styleId="a7">
    <w:name w:val="Normal (Web)"/>
    <w:basedOn w:val="a"/>
    <w:uiPriority w:val="99"/>
    <w:unhideWhenUsed/>
    <w:rsid w:val="00715759"/>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60FC7"/>
    <w:rPr>
      <w:strike w:val="0"/>
      <w:dstrike w:val="0"/>
      <w:color w:val="003399"/>
      <w:u w:val="none"/>
      <w:effect w:val="none"/>
    </w:rPr>
  </w:style>
  <w:style w:type="paragraph" w:styleId="a4">
    <w:name w:val="List Paragraph"/>
    <w:basedOn w:val="a"/>
    <w:uiPriority w:val="34"/>
    <w:qFormat/>
    <w:rsid w:val="007B2E08"/>
    <w:pPr>
      <w:ind w:firstLineChars="200" w:firstLine="420"/>
    </w:pPr>
    <w:rPr>
      <w:rFonts w:ascii="Times New Roman" w:eastAsia="宋体" w:hAnsi="Times New Roman" w:cs="Times New Roman"/>
      <w:szCs w:val="24"/>
    </w:rPr>
  </w:style>
  <w:style w:type="paragraph" w:styleId="a5">
    <w:name w:val="Balloon Text"/>
    <w:basedOn w:val="a"/>
    <w:link w:val="Char"/>
    <w:uiPriority w:val="99"/>
    <w:semiHidden/>
    <w:unhideWhenUsed/>
    <w:rsid w:val="00732F7B"/>
    <w:rPr>
      <w:sz w:val="18"/>
      <w:szCs w:val="18"/>
    </w:rPr>
  </w:style>
  <w:style w:type="character" w:customStyle="1" w:styleId="Char">
    <w:name w:val="批注框文本 Char"/>
    <w:basedOn w:val="a0"/>
    <w:link w:val="a5"/>
    <w:uiPriority w:val="99"/>
    <w:semiHidden/>
    <w:rsid w:val="00732F7B"/>
    <w:rPr>
      <w:sz w:val="18"/>
      <w:szCs w:val="18"/>
    </w:rPr>
  </w:style>
  <w:style w:type="paragraph" w:styleId="a6">
    <w:name w:val="Date"/>
    <w:basedOn w:val="a"/>
    <w:next w:val="a"/>
    <w:link w:val="Char0"/>
    <w:uiPriority w:val="99"/>
    <w:semiHidden/>
    <w:unhideWhenUsed/>
    <w:rsid w:val="002D3961"/>
    <w:pPr>
      <w:ind w:leftChars="2500" w:left="100"/>
    </w:pPr>
  </w:style>
  <w:style w:type="character" w:customStyle="1" w:styleId="Char0">
    <w:name w:val="日期 Char"/>
    <w:basedOn w:val="a0"/>
    <w:link w:val="a6"/>
    <w:uiPriority w:val="99"/>
    <w:semiHidden/>
    <w:rsid w:val="002D3961"/>
  </w:style>
  <w:style w:type="paragraph" w:styleId="a7">
    <w:name w:val="Normal (Web)"/>
    <w:basedOn w:val="a"/>
    <w:uiPriority w:val="99"/>
    <w:semiHidden/>
    <w:unhideWhenUsed/>
    <w:rsid w:val="00715759"/>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7874613">
      <w:bodyDiv w:val="1"/>
      <w:marLeft w:val="0"/>
      <w:marRight w:val="0"/>
      <w:marTop w:val="0"/>
      <w:marBottom w:val="0"/>
      <w:divBdr>
        <w:top w:val="none" w:sz="0" w:space="0" w:color="auto"/>
        <w:left w:val="none" w:sz="0" w:space="0" w:color="auto"/>
        <w:bottom w:val="none" w:sz="0" w:space="0" w:color="auto"/>
        <w:right w:val="none" w:sz="0" w:space="0" w:color="auto"/>
      </w:divBdr>
    </w:div>
    <w:div w:id="53941742">
      <w:bodyDiv w:val="1"/>
      <w:marLeft w:val="0"/>
      <w:marRight w:val="0"/>
      <w:marTop w:val="0"/>
      <w:marBottom w:val="0"/>
      <w:divBdr>
        <w:top w:val="none" w:sz="0" w:space="0" w:color="auto"/>
        <w:left w:val="none" w:sz="0" w:space="0" w:color="auto"/>
        <w:bottom w:val="none" w:sz="0" w:space="0" w:color="auto"/>
        <w:right w:val="none" w:sz="0" w:space="0" w:color="auto"/>
      </w:divBdr>
    </w:div>
    <w:div w:id="243691286">
      <w:bodyDiv w:val="1"/>
      <w:marLeft w:val="0"/>
      <w:marRight w:val="0"/>
      <w:marTop w:val="100"/>
      <w:marBottom w:val="100"/>
      <w:divBdr>
        <w:top w:val="none" w:sz="0" w:space="0" w:color="auto"/>
        <w:left w:val="none" w:sz="0" w:space="0" w:color="auto"/>
        <w:bottom w:val="none" w:sz="0" w:space="0" w:color="auto"/>
        <w:right w:val="none" w:sz="0" w:space="0" w:color="auto"/>
      </w:divBdr>
      <w:divsChild>
        <w:div w:id="1701121696">
          <w:marLeft w:val="0"/>
          <w:marRight w:val="0"/>
          <w:marTop w:val="0"/>
          <w:marBottom w:val="0"/>
          <w:divBdr>
            <w:top w:val="none" w:sz="0" w:space="0" w:color="auto"/>
            <w:left w:val="none" w:sz="0" w:space="0" w:color="auto"/>
            <w:bottom w:val="none" w:sz="0" w:space="0" w:color="auto"/>
            <w:right w:val="none" w:sz="0" w:space="0" w:color="auto"/>
          </w:divBdr>
          <w:divsChild>
            <w:div w:id="1785231481">
              <w:marLeft w:val="0"/>
              <w:marRight w:val="0"/>
              <w:marTop w:val="0"/>
              <w:marBottom w:val="0"/>
              <w:divBdr>
                <w:top w:val="none" w:sz="0" w:space="0" w:color="auto"/>
                <w:left w:val="none" w:sz="0" w:space="0" w:color="auto"/>
                <w:bottom w:val="none" w:sz="0" w:space="0" w:color="auto"/>
                <w:right w:val="none" w:sz="0" w:space="0" w:color="auto"/>
              </w:divBdr>
              <w:divsChild>
                <w:div w:id="774714141">
                  <w:marLeft w:val="0"/>
                  <w:marRight w:val="0"/>
                  <w:marTop w:val="0"/>
                  <w:marBottom w:val="0"/>
                  <w:divBdr>
                    <w:top w:val="none" w:sz="0" w:space="0" w:color="auto"/>
                    <w:left w:val="none" w:sz="0" w:space="0" w:color="auto"/>
                    <w:bottom w:val="none" w:sz="0" w:space="0" w:color="auto"/>
                    <w:right w:val="none" w:sz="0" w:space="0" w:color="auto"/>
                  </w:divBdr>
                  <w:divsChild>
                    <w:div w:id="1663503662">
                      <w:marLeft w:val="0"/>
                      <w:marRight w:val="0"/>
                      <w:marTop w:val="150"/>
                      <w:marBottom w:val="0"/>
                      <w:divBdr>
                        <w:top w:val="none" w:sz="0" w:space="0" w:color="auto"/>
                        <w:left w:val="none" w:sz="0" w:space="0" w:color="auto"/>
                        <w:bottom w:val="none" w:sz="0" w:space="0" w:color="auto"/>
                        <w:right w:val="none" w:sz="0" w:space="0" w:color="auto"/>
                      </w:divBdr>
                      <w:divsChild>
                        <w:div w:id="1935241980">
                          <w:marLeft w:val="0"/>
                          <w:marRight w:val="3450"/>
                          <w:marTop w:val="0"/>
                          <w:marBottom w:val="0"/>
                          <w:divBdr>
                            <w:top w:val="none" w:sz="0" w:space="0" w:color="auto"/>
                            <w:left w:val="none" w:sz="0" w:space="0" w:color="auto"/>
                            <w:bottom w:val="none" w:sz="0" w:space="0" w:color="auto"/>
                            <w:right w:val="none" w:sz="0" w:space="0" w:color="auto"/>
                          </w:divBdr>
                          <w:divsChild>
                            <w:div w:id="1618759455">
                              <w:marLeft w:val="0"/>
                              <w:marRight w:val="0"/>
                              <w:marTop w:val="0"/>
                              <w:marBottom w:val="0"/>
                              <w:divBdr>
                                <w:top w:val="none" w:sz="0" w:space="0" w:color="auto"/>
                                <w:left w:val="none" w:sz="0" w:space="0" w:color="auto"/>
                                <w:bottom w:val="none" w:sz="0" w:space="0" w:color="auto"/>
                                <w:right w:val="none" w:sz="0" w:space="0" w:color="auto"/>
                              </w:divBdr>
                              <w:divsChild>
                                <w:div w:id="103810384">
                                  <w:marLeft w:val="0"/>
                                  <w:marRight w:val="0"/>
                                  <w:marTop w:val="0"/>
                                  <w:marBottom w:val="0"/>
                                  <w:divBdr>
                                    <w:top w:val="none" w:sz="0" w:space="0" w:color="auto"/>
                                    <w:left w:val="none" w:sz="0" w:space="0" w:color="auto"/>
                                    <w:bottom w:val="none" w:sz="0" w:space="0" w:color="auto"/>
                                    <w:right w:val="none" w:sz="0" w:space="0" w:color="auto"/>
                                  </w:divBdr>
                                  <w:divsChild>
                                    <w:div w:id="184291286">
                                      <w:marLeft w:val="0"/>
                                      <w:marRight w:val="0"/>
                                      <w:marTop w:val="0"/>
                                      <w:marBottom w:val="0"/>
                                      <w:divBdr>
                                        <w:top w:val="none" w:sz="0" w:space="0" w:color="auto"/>
                                        <w:left w:val="none" w:sz="0" w:space="0" w:color="auto"/>
                                        <w:bottom w:val="none" w:sz="0" w:space="0" w:color="auto"/>
                                        <w:right w:val="none" w:sz="0" w:space="0" w:color="auto"/>
                                      </w:divBdr>
                                      <w:divsChild>
                                        <w:div w:id="17127250">
                                          <w:marLeft w:val="0"/>
                                          <w:marRight w:val="0"/>
                                          <w:marTop w:val="0"/>
                                          <w:marBottom w:val="0"/>
                                          <w:divBdr>
                                            <w:top w:val="none" w:sz="0" w:space="0" w:color="auto"/>
                                            <w:left w:val="none" w:sz="0" w:space="0" w:color="auto"/>
                                            <w:bottom w:val="none" w:sz="0" w:space="0" w:color="auto"/>
                                            <w:right w:val="none" w:sz="0" w:space="0" w:color="auto"/>
                                          </w:divBdr>
                                          <w:divsChild>
                                            <w:div w:id="84302507">
                                              <w:marLeft w:val="0"/>
                                              <w:marRight w:val="0"/>
                                              <w:marTop w:val="0"/>
                                              <w:marBottom w:val="0"/>
                                              <w:divBdr>
                                                <w:top w:val="none" w:sz="0" w:space="0" w:color="auto"/>
                                                <w:left w:val="none" w:sz="0" w:space="0" w:color="auto"/>
                                                <w:bottom w:val="none" w:sz="0" w:space="0" w:color="auto"/>
                                                <w:right w:val="none" w:sz="0" w:space="0" w:color="auto"/>
                                              </w:divBdr>
                                              <w:divsChild>
                                                <w:div w:id="574901123">
                                                  <w:marLeft w:val="0"/>
                                                  <w:marRight w:val="0"/>
                                                  <w:marTop w:val="0"/>
                                                  <w:marBottom w:val="0"/>
                                                  <w:divBdr>
                                                    <w:top w:val="none" w:sz="0" w:space="0" w:color="auto"/>
                                                    <w:left w:val="none" w:sz="0" w:space="0" w:color="auto"/>
                                                    <w:bottom w:val="none" w:sz="0" w:space="0" w:color="auto"/>
                                                    <w:right w:val="none" w:sz="0" w:space="0" w:color="auto"/>
                                                  </w:divBdr>
                                                  <w:divsChild>
                                                    <w:div w:id="1492022938">
                                                      <w:marLeft w:val="0"/>
                                                      <w:marRight w:val="0"/>
                                                      <w:marTop w:val="0"/>
                                                      <w:marBottom w:val="0"/>
                                                      <w:divBdr>
                                                        <w:top w:val="none" w:sz="0" w:space="0" w:color="auto"/>
                                                        <w:left w:val="none" w:sz="0" w:space="0" w:color="auto"/>
                                                        <w:bottom w:val="none" w:sz="0" w:space="0" w:color="auto"/>
                                                        <w:right w:val="none" w:sz="0" w:space="0" w:color="auto"/>
                                                      </w:divBdr>
                                                      <w:divsChild>
                                                        <w:div w:id="1507816999">
                                                          <w:marLeft w:val="0"/>
                                                          <w:marRight w:val="0"/>
                                                          <w:marTop w:val="0"/>
                                                          <w:marBottom w:val="300"/>
                                                          <w:divBdr>
                                                            <w:top w:val="single" w:sz="6" w:space="0" w:color="D3D3D3"/>
                                                            <w:left w:val="single" w:sz="6" w:space="0" w:color="D3D3D3"/>
                                                            <w:bottom w:val="single" w:sz="6" w:space="0" w:color="D3D3D3"/>
                                                            <w:right w:val="single" w:sz="6" w:space="0" w:color="D3D3D3"/>
                                                          </w:divBdr>
                                                        </w:div>
                                                      </w:divsChild>
                                                    </w:div>
                                                  </w:divsChild>
                                                </w:div>
                                              </w:divsChild>
                                            </w:div>
                                          </w:divsChild>
                                        </w:div>
                                      </w:divsChild>
                                    </w:div>
                                  </w:divsChild>
                                </w:div>
                              </w:divsChild>
                            </w:div>
                          </w:divsChild>
                        </w:div>
                      </w:divsChild>
                    </w:div>
                  </w:divsChild>
                </w:div>
              </w:divsChild>
            </w:div>
          </w:divsChild>
        </w:div>
      </w:divsChild>
    </w:div>
    <w:div w:id="343943695">
      <w:bodyDiv w:val="1"/>
      <w:marLeft w:val="0"/>
      <w:marRight w:val="0"/>
      <w:marTop w:val="0"/>
      <w:marBottom w:val="0"/>
      <w:divBdr>
        <w:top w:val="none" w:sz="0" w:space="0" w:color="auto"/>
        <w:left w:val="none" w:sz="0" w:space="0" w:color="auto"/>
        <w:bottom w:val="none" w:sz="0" w:space="0" w:color="auto"/>
        <w:right w:val="none" w:sz="0" w:space="0" w:color="auto"/>
      </w:divBdr>
    </w:div>
    <w:div w:id="373896549">
      <w:bodyDiv w:val="1"/>
      <w:marLeft w:val="0"/>
      <w:marRight w:val="0"/>
      <w:marTop w:val="0"/>
      <w:marBottom w:val="0"/>
      <w:divBdr>
        <w:top w:val="none" w:sz="0" w:space="0" w:color="auto"/>
        <w:left w:val="none" w:sz="0" w:space="0" w:color="auto"/>
        <w:bottom w:val="none" w:sz="0" w:space="0" w:color="auto"/>
        <w:right w:val="none" w:sz="0" w:space="0" w:color="auto"/>
      </w:divBdr>
    </w:div>
    <w:div w:id="514543788">
      <w:bodyDiv w:val="1"/>
      <w:marLeft w:val="0"/>
      <w:marRight w:val="0"/>
      <w:marTop w:val="100"/>
      <w:marBottom w:val="100"/>
      <w:divBdr>
        <w:top w:val="none" w:sz="0" w:space="0" w:color="auto"/>
        <w:left w:val="none" w:sz="0" w:space="0" w:color="auto"/>
        <w:bottom w:val="none" w:sz="0" w:space="0" w:color="auto"/>
        <w:right w:val="none" w:sz="0" w:space="0" w:color="auto"/>
      </w:divBdr>
      <w:divsChild>
        <w:div w:id="769277240">
          <w:marLeft w:val="0"/>
          <w:marRight w:val="0"/>
          <w:marTop w:val="0"/>
          <w:marBottom w:val="0"/>
          <w:divBdr>
            <w:top w:val="none" w:sz="0" w:space="0" w:color="auto"/>
            <w:left w:val="none" w:sz="0" w:space="0" w:color="auto"/>
            <w:bottom w:val="none" w:sz="0" w:space="0" w:color="auto"/>
            <w:right w:val="none" w:sz="0" w:space="0" w:color="auto"/>
          </w:divBdr>
          <w:divsChild>
            <w:div w:id="1103574935">
              <w:marLeft w:val="0"/>
              <w:marRight w:val="0"/>
              <w:marTop w:val="0"/>
              <w:marBottom w:val="0"/>
              <w:divBdr>
                <w:top w:val="none" w:sz="0" w:space="0" w:color="auto"/>
                <w:left w:val="none" w:sz="0" w:space="0" w:color="auto"/>
                <w:bottom w:val="none" w:sz="0" w:space="0" w:color="auto"/>
                <w:right w:val="none" w:sz="0" w:space="0" w:color="auto"/>
              </w:divBdr>
              <w:divsChild>
                <w:div w:id="1928266177">
                  <w:marLeft w:val="0"/>
                  <w:marRight w:val="0"/>
                  <w:marTop w:val="0"/>
                  <w:marBottom w:val="0"/>
                  <w:divBdr>
                    <w:top w:val="none" w:sz="0" w:space="0" w:color="auto"/>
                    <w:left w:val="none" w:sz="0" w:space="0" w:color="auto"/>
                    <w:bottom w:val="none" w:sz="0" w:space="0" w:color="auto"/>
                    <w:right w:val="none" w:sz="0" w:space="0" w:color="auto"/>
                  </w:divBdr>
                  <w:divsChild>
                    <w:div w:id="1915700418">
                      <w:marLeft w:val="0"/>
                      <w:marRight w:val="0"/>
                      <w:marTop w:val="150"/>
                      <w:marBottom w:val="0"/>
                      <w:divBdr>
                        <w:top w:val="none" w:sz="0" w:space="0" w:color="auto"/>
                        <w:left w:val="none" w:sz="0" w:space="0" w:color="auto"/>
                        <w:bottom w:val="none" w:sz="0" w:space="0" w:color="auto"/>
                        <w:right w:val="none" w:sz="0" w:space="0" w:color="auto"/>
                      </w:divBdr>
                      <w:divsChild>
                        <w:div w:id="797727653">
                          <w:marLeft w:val="0"/>
                          <w:marRight w:val="3450"/>
                          <w:marTop w:val="0"/>
                          <w:marBottom w:val="0"/>
                          <w:divBdr>
                            <w:top w:val="none" w:sz="0" w:space="0" w:color="auto"/>
                            <w:left w:val="none" w:sz="0" w:space="0" w:color="auto"/>
                            <w:bottom w:val="none" w:sz="0" w:space="0" w:color="auto"/>
                            <w:right w:val="none" w:sz="0" w:space="0" w:color="auto"/>
                          </w:divBdr>
                          <w:divsChild>
                            <w:div w:id="1996378879">
                              <w:marLeft w:val="0"/>
                              <w:marRight w:val="0"/>
                              <w:marTop w:val="0"/>
                              <w:marBottom w:val="0"/>
                              <w:divBdr>
                                <w:top w:val="none" w:sz="0" w:space="0" w:color="auto"/>
                                <w:left w:val="none" w:sz="0" w:space="0" w:color="auto"/>
                                <w:bottom w:val="none" w:sz="0" w:space="0" w:color="auto"/>
                                <w:right w:val="none" w:sz="0" w:space="0" w:color="auto"/>
                              </w:divBdr>
                              <w:divsChild>
                                <w:div w:id="203174121">
                                  <w:marLeft w:val="0"/>
                                  <w:marRight w:val="0"/>
                                  <w:marTop w:val="0"/>
                                  <w:marBottom w:val="0"/>
                                  <w:divBdr>
                                    <w:top w:val="none" w:sz="0" w:space="0" w:color="auto"/>
                                    <w:left w:val="none" w:sz="0" w:space="0" w:color="auto"/>
                                    <w:bottom w:val="none" w:sz="0" w:space="0" w:color="auto"/>
                                    <w:right w:val="none" w:sz="0" w:space="0" w:color="auto"/>
                                  </w:divBdr>
                                  <w:divsChild>
                                    <w:div w:id="516693468">
                                      <w:marLeft w:val="0"/>
                                      <w:marRight w:val="0"/>
                                      <w:marTop w:val="0"/>
                                      <w:marBottom w:val="0"/>
                                      <w:divBdr>
                                        <w:top w:val="none" w:sz="0" w:space="0" w:color="auto"/>
                                        <w:left w:val="none" w:sz="0" w:space="0" w:color="auto"/>
                                        <w:bottom w:val="none" w:sz="0" w:space="0" w:color="auto"/>
                                        <w:right w:val="none" w:sz="0" w:space="0" w:color="auto"/>
                                      </w:divBdr>
                                      <w:divsChild>
                                        <w:div w:id="764157818">
                                          <w:marLeft w:val="0"/>
                                          <w:marRight w:val="0"/>
                                          <w:marTop w:val="0"/>
                                          <w:marBottom w:val="0"/>
                                          <w:divBdr>
                                            <w:top w:val="none" w:sz="0" w:space="0" w:color="auto"/>
                                            <w:left w:val="none" w:sz="0" w:space="0" w:color="auto"/>
                                            <w:bottom w:val="none" w:sz="0" w:space="0" w:color="auto"/>
                                            <w:right w:val="none" w:sz="0" w:space="0" w:color="auto"/>
                                          </w:divBdr>
                                          <w:divsChild>
                                            <w:div w:id="1623993809">
                                              <w:marLeft w:val="0"/>
                                              <w:marRight w:val="0"/>
                                              <w:marTop w:val="0"/>
                                              <w:marBottom w:val="0"/>
                                              <w:divBdr>
                                                <w:top w:val="none" w:sz="0" w:space="0" w:color="auto"/>
                                                <w:left w:val="none" w:sz="0" w:space="0" w:color="auto"/>
                                                <w:bottom w:val="none" w:sz="0" w:space="0" w:color="auto"/>
                                                <w:right w:val="none" w:sz="0" w:space="0" w:color="auto"/>
                                              </w:divBdr>
                                              <w:divsChild>
                                                <w:div w:id="1253901895">
                                                  <w:marLeft w:val="0"/>
                                                  <w:marRight w:val="0"/>
                                                  <w:marTop w:val="0"/>
                                                  <w:marBottom w:val="0"/>
                                                  <w:divBdr>
                                                    <w:top w:val="none" w:sz="0" w:space="0" w:color="auto"/>
                                                    <w:left w:val="none" w:sz="0" w:space="0" w:color="auto"/>
                                                    <w:bottom w:val="none" w:sz="0" w:space="0" w:color="auto"/>
                                                    <w:right w:val="none" w:sz="0" w:space="0" w:color="auto"/>
                                                  </w:divBdr>
                                                  <w:divsChild>
                                                    <w:div w:id="847597132">
                                                      <w:marLeft w:val="0"/>
                                                      <w:marRight w:val="0"/>
                                                      <w:marTop w:val="0"/>
                                                      <w:marBottom w:val="0"/>
                                                      <w:divBdr>
                                                        <w:top w:val="none" w:sz="0" w:space="0" w:color="auto"/>
                                                        <w:left w:val="none" w:sz="0" w:space="0" w:color="auto"/>
                                                        <w:bottom w:val="none" w:sz="0" w:space="0" w:color="auto"/>
                                                        <w:right w:val="none" w:sz="0" w:space="0" w:color="auto"/>
                                                      </w:divBdr>
                                                      <w:divsChild>
                                                        <w:div w:id="99767997">
                                                          <w:marLeft w:val="0"/>
                                                          <w:marRight w:val="0"/>
                                                          <w:marTop w:val="0"/>
                                                          <w:marBottom w:val="300"/>
                                                          <w:divBdr>
                                                            <w:top w:val="single" w:sz="6" w:space="0" w:color="D3D3D3"/>
                                                            <w:left w:val="single" w:sz="6" w:space="0" w:color="D3D3D3"/>
                                                            <w:bottom w:val="single" w:sz="6" w:space="0" w:color="D3D3D3"/>
                                                            <w:right w:val="single" w:sz="6" w:space="0" w:color="D3D3D3"/>
                                                          </w:divBdr>
                                                        </w:div>
                                                      </w:divsChild>
                                                    </w:div>
                                                  </w:divsChild>
                                                </w:div>
                                              </w:divsChild>
                                            </w:div>
                                          </w:divsChild>
                                        </w:div>
                                      </w:divsChild>
                                    </w:div>
                                  </w:divsChild>
                                </w:div>
                              </w:divsChild>
                            </w:div>
                          </w:divsChild>
                        </w:div>
                      </w:divsChild>
                    </w:div>
                  </w:divsChild>
                </w:div>
              </w:divsChild>
            </w:div>
          </w:divsChild>
        </w:div>
      </w:divsChild>
    </w:div>
    <w:div w:id="522330256">
      <w:bodyDiv w:val="1"/>
      <w:marLeft w:val="0"/>
      <w:marRight w:val="0"/>
      <w:marTop w:val="0"/>
      <w:marBottom w:val="0"/>
      <w:divBdr>
        <w:top w:val="none" w:sz="0" w:space="0" w:color="auto"/>
        <w:left w:val="none" w:sz="0" w:space="0" w:color="auto"/>
        <w:bottom w:val="none" w:sz="0" w:space="0" w:color="auto"/>
        <w:right w:val="none" w:sz="0" w:space="0" w:color="auto"/>
      </w:divBdr>
    </w:div>
    <w:div w:id="794568289">
      <w:bodyDiv w:val="1"/>
      <w:marLeft w:val="0"/>
      <w:marRight w:val="0"/>
      <w:marTop w:val="0"/>
      <w:marBottom w:val="0"/>
      <w:divBdr>
        <w:top w:val="none" w:sz="0" w:space="0" w:color="auto"/>
        <w:left w:val="none" w:sz="0" w:space="0" w:color="auto"/>
        <w:bottom w:val="none" w:sz="0" w:space="0" w:color="auto"/>
        <w:right w:val="none" w:sz="0" w:space="0" w:color="auto"/>
      </w:divBdr>
      <w:divsChild>
        <w:div w:id="649283787">
          <w:marLeft w:val="0"/>
          <w:marRight w:val="0"/>
          <w:marTop w:val="0"/>
          <w:marBottom w:val="0"/>
          <w:divBdr>
            <w:top w:val="none" w:sz="0" w:space="0" w:color="auto"/>
            <w:left w:val="none" w:sz="0" w:space="0" w:color="auto"/>
            <w:bottom w:val="none" w:sz="0" w:space="0" w:color="auto"/>
            <w:right w:val="none" w:sz="0" w:space="0" w:color="auto"/>
          </w:divBdr>
          <w:divsChild>
            <w:div w:id="1477988492">
              <w:marLeft w:val="0"/>
              <w:marRight w:val="0"/>
              <w:marTop w:val="0"/>
              <w:marBottom w:val="0"/>
              <w:divBdr>
                <w:top w:val="none" w:sz="0" w:space="0" w:color="auto"/>
                <w:left w:val="none" w:sz="0" w:space="0" w:color="auto"/>
                <w:bottom w:val="none" w:sz="0" w:space="0" w:color="auto"/>
                <w:right w:val="none" w:sz="0" w:space="0" w:color="auto"/>
              </w:divBdr>
              <w:divsChild>
                <w:div w:id="66987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651176">
      <w:bodyDiv w:val="1"/>
      <w:marLeft w:val="0"/>
      <w:marRight w:val="0"/>
      <w:marTop w:val="0"/>
      <w:marBottom w:val="0"/>
      <w:divBdr>
        <w:top w:val="none" w:sz="0" w:space="0" w:color="auto"/>
        <w:left w:val="none" w:sz="0" w:space="0" w:color="auto"/>
        <w:bottom w:val="none" w:sz="0" w:space="0" w:color="auto"/>
        <w:right w:val="none" w:sz="0" w:space="0" w:color="auto"/>
      </w:divBdr>
    </w:div>
    <w:div w:id="1255750386">
      <w:bodyDiv w:val="1"/>
      <w:marLeft w:val="0"/>
      <w:marRight w:val="0"/>
      <w:marTop w:val="0"/>
      <w:marBottom w:val="0"/>
      <w:divBdr>
        <w:top w:val="none" w:sz="0" w:space="0" w:color="auto"/>
        <w:left w:val="none" w:sz="0" w:space="0" w:color="auto"/>
        <w:bottom w:val="none" w:sz="0" w:space="0" w:color="auto"/>
        <w:right w:val="none" w:sz="0" w:space="0" w:color="auto"/>
      </w:divBdr>
    </w:div>
    <w:div w:id="1286935146">
      <w:bodyDiv w:val="1"/>
      <w:marLeft w:val="0"/>
      <w:marRight w:val="0"/>
      <w:marTop w:val="0"/>
      <w:marBottom w:val="0"/>
      <w:divBdr>
        <w:top w:val="none" w:sz="0" w:space="0" w:color="auto"/>
        <w:left w:val="none" w:sz="0" w:space="0" w:color="auto"/>
        <w:bottom w:val="none" w:sz="0" w:space="0" w:color="auto"/>
        <w:right w:val="none" w:sz="0" w:space="0" w:color="auto"/>
      </w:divBdr>
    </w:div>
    <w:div w:id="1656644462">
      <w:bodyDiv w:val="1"/>
      <w:marLeft w:val="0"/>
      <w:marRight w:val="0"/>
      <w:marTop w:val="0"/>
      <w:marBottom w:val="0"/>
      <w:divBdr>
        <w:top w:val="none" w:sz="0" w:space="0" w:color="auto"/>
        <w:left w:val="none" w:sz="0" w:space="0" w:color="auto"/>
        <w:bottom w:val="none" w:sz="0" w:space="0" w:color="auto"/>
        <w:right w:val="none" w:sz="0" w:space="0" w:color="auto"/>
      </w:divBdr>
    </w:div>
    <w:div w:id="1805074660">
      <w:bodyDiv w:val="1"/>
      <w:marLeft w:val="0"/>
      <w:marRight w:val="0"/>
      <w:marTop w:val="0"/>
      <w:marBottom w:val="0"/>
      <w:divBdr>
        <w:top w:val="none" w:sz="0" w:space="0" w:color="auto"/>
        <w:left w:val="none" w:sz="0" w:space="0" w:color="auto"/>
        <w:bottom w:val="none" w:sz="0" w:space="0" w:color="auto"/>
        <w:right w:val="none" w:sz="0" w:space="0" w:color="auto"/>
      </w:divBdr>
    </w:div>
    <w:div w:id="1940940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gif"/><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2.gif"/><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FEDCC-8EC8-4901-8759-313C3FD11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7</Pages>
  <Words>1188</Words>
  <Characters>1236</Characters>
  <Application>Microsoft Office Word</Application>
  <DocSecurity>0</DocSecurity>
  <Lines>88</Lines>
  <Paragraphs>39</Paragraphs>
  <ScaleCrop>false</ScaleCrop>
  <Company/>
  <LinksUpToDate>false</LinksUpToDate>
  <CharactersWithSpaces>2385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用户</cp:lastModifiedBy>
  <cp:revision>20</cp:revision>
  <dcterms:created xsi:type="dcterms:W3CDTF">2017-03-12T11:42:00Z</dcterms:created>
  <dcterms:modified xsi:type="dcterms:W3CDTF">2017-03-12T14:18:00Z</dcterms:modified>
</cp:coreProperties>
</file>